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E9" w:rsidRPr="00FE0762" w:rsidRDefault="00A7147D" w:rsidP="00404B53">
      <w:pPr>
        <w:pStyle w:val="ConsPlusNonformat"/>
        <w:ind w:left="-567"/>
        <w:jc w:val="center"/>
        <w:rPr>
          <w:rFonts w:ascii="Times New Roman" w:hAnsi="Times New Roman" w:cs="Times New Roman"/>
          <w:sz w:val="36"/>
          <w:szCs w:val="36"/>
        </w:rPr>
      </w:pPr>
      <w:r w:rsidRPr="00FE0762">
        <w:rPr>
          <w:rFonts w:ascii="Times New Roman" w:hAnsi="Times New Roman" w:cs="Times New Roman"/>
          <w:sz w:val="36"/>
          <w:szCs w:val="36"/>
        </w:rPr>
        <w:t>О</w:t>
      </w:r>
      <w:r w:rsidR="00D710E9" w:rsidRPr="00FE0762">
        <w:rPr>
          <w:rFonts w:ascii="Times New Roman" w:hAnsi="Times New Roman" w:cs="Times New Roman"/>
          <w:sz w:val="36"/>
          <w:szCs w:val="36"/>
        </w:rPr>
        <w:t>тчет</w:t>
      </w:r>
    </w:p>
    <w:p w:rsidR="00B325F8" w:rsidRDefault="00B325F8" w:rsidP="00CF2495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E0762" w:rsidRDefault="00D710E9" w:rsidP="00CF2495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F2495">
        <w:rPr>
          <w:rFonts w:ascii="Times New Roman" w:hAnsi="Times New Roman" w:cs="Times New Roman"/>
          <w:sz w:val="24"/>
          <w:szCs w:val="24"/>
        </w:rPr>
        <w:t xml:space="preserve">о результатах </w:t>
      </w:r>
      <w:proofErr w:type="gramStart"/>
      <w:r w:rsidRPr="00CF2495">
        <w:rPr>
          <w:rFonts w:ascii="Times New Roman" w:hAnsi="Times New Roman" w:cs="Times New Roman"/>
          <w:sz w:val="24"/>
          <w:szCs w:val="24"/>
        </w:rPr>
        <w:t>проведения оценки регулирующего</w:t>
      </w:r>
      <w:r w:rsidR="00CF2495" w:rsidRPr="00CF2495">
        <w:rPr>
          <w:rFonts w:ascii="Times New Roman" w:hAnsi="Times New Roman" w:cs="Times New Roman"/>
          <w:sz w:val="24"/>
          <w:szCs w:val="24"/>
        </w:rPr>
        <w:t xml:space="preserve"> </w:t>
      </w:r>
      <w:r w:rsidRPr="00CF2495">
        <w:rPr>
          <w:rFonts w:ascii="Times New Roman" w:hAnsi="Times New Roman" w:cs="Times New Roman"/>
          <w:sz w:val="24"/>
          <w:szCs w:val="24"/>
        </w:rPr>
        <w:t>воздействия про</w:t>
      </w:r>
      <w:r w:rsidR="002B7DDE" w:rsidRPr="00CF2495">
        <w:rPr>
          <w:rFonts w:ascii="Times New Roman" w:hAnsi="Times New Roman" w:cs="Times New Roman"/>
          <w:sz w:val="24"/>
          <w:szCs w:val="24"/>
        </w:rPr>
        <w:t xml:space="preserve">екта </w:t>
      </w:r>
      <w:r w:rsidR="00A7147D" w:rsidRPr="00CF2495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</w:t>
      </w:r>
      <w:proofErr w:type="gramEnd"/>
      <w:r w:rsidR="00A7147D" w:rsidRPr="00CF2495">
        <w:rPr>
          <w:rFonts w:ascii="Times New Roman" w:hAnsi="Times New Roman" w:cs="Times New Roman"/>
          <w:sz w:val="24"/>
          <w:szCs w:val="24"/>
        </w:rPr>
        <w:t xml:space="preserve"> Катав-Ивановского муниципального района</w:t>
      </w:r>
    </w:p>
    <w:p w:rsidR="00CF2495" w:rsidRPr="00CF2495" w:rsidRDefault="00CF2495" w:rsidP="00CF2495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B325F8" w:rsidP="0010178D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25F8">
        <w:rPr>
          <w:rFonts w:ascii="Times New Roman" w:hAnsi="Times New Roman" w:cs="Times New Roman"/>
          <w:b/>
          <w:sz w:val="27"/>
          <w:szCs w:val="27"/>
        </w:rPr>
        <w:t xml:space="preserve">«Об утверждении порядка предоставления субсидий субъектам малого и среднего предпринимательства в 2016 году»  </w:t>
      </w:r>
    </w:p>
    <w:p w:rsidR="00D710E9" w:rsidRPr="00AB2C44" w:rsidRDefault="00D710E9" w:rsidP="0010178D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34"/>
      <w:bookmarkEnd w:id="0"/>
      <w:r w:rsidRPr="00AB2C44">
        <w:rPr>
          <w:rFonts w:ascii="Times New Roman" w:hAnsi="Times New Roman" w:cs="Times New Roman"/>
          <w:sz w:val="24"/>
          <w:szCs w:val="24"/>
        </w:rPr>
        <w:t>1. Общая информация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1.1. Орган-разработчик:</w:t>
      </w:r>
      <w:r w:rsidR="007F50FA" w:rsidRPr="00AB2C44">
        <w:rPr>
          <w:rFonts w:ascii="Times New Roman" w:hAnsi="Times New Roman" w:cs="Times New Roman"/>
          <w:sz w:val="24"/>
          <w:szCs w:val="24"/>
        </w:rPr>
        <w:t xml:space="preserve"> отдел </w:t>
      </w:r>
      <w:r w:rsidR="00102B12" w:rsidRPr="00AB2C44">
        <w:rPr>
          <w:rFonts w:ascii="Times New Roman" w:hAnsi="Times New Roman" w:cs="Times New Roman"/>
          <w:sz w:val="24"/>
          <w:szCs w:val="24"/>
        </w:rPr>
        <w:t>экономики</w:t>
      </w:r>
      <w:r w:rsidR="007F50FA" w:rsidRPr="00AB2C4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7F50FA" w:rsidRPr="00AB2C4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7F50FA" w:rsidRPr="00AB2C4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710E9" w:rsidRPr="00CF155E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55E">
        <w:rPr>
          <w:rFonts w:ascii="Times New Roman" w:hAnsi="Times New Roman" w:cs="Times New Roman"/>
          <w:sz w:val="24"/>
          <w:szCs w:val="24"/>
        </w:rPr>
        <w:t>1.2. Вид и наименование проекта нормативного правового акта:</w:t>
      </w:r>
    </w:p>
    <w:p w:rsidR="00184F22" w:rsidRPr="00CF155E" w:rsidRDefault="004F4B3B" w:rsidP="00184F22">
      <w:pPr>
        <w:tabs>
          <w:tab w:val="left" w:pos="5670"/>
          <w:tab w:val="left" w:pos="9923"/>
        </w:tabs>
        <w:ind w:left="-567"/>
        <w:jc w:val="both"/>
      </w:pPr>
      <w:r w:rsidRPr="00CF155E">
        <w:t>постановление</w:t>
      </w:r>
      <w:r w:rsidR="007F50FA" w:rsidRPr="00CF155E">
        <w:t xml:space="preserve"> Администрации Катав-Ивановского муниципального района  </w:t>
      </w:r>
      <w:r w:rsidR="003658F7" w:rsidRPr="003658F7">
        <w:t>«Об утверждении порядка предоставления субсидий субъектам малого и среднего предпринимательства в 2016 году»</w:t>
      </w:r>
      <w:proofErr w:type="gramStart"/>
      <w:r w:rsidR="003658F7" w:rsidRPr="003658F7">
        <w:t xml:space="preserve">  </w:t>
      </w:r>
      <w:r w:rsidR="00184F22" w:rsidRPr="00CF155E">
        <w:t>.</w:t>
      </w:r>
      <w:proofErr w:type="gramEnd"/>
    </w:p>
    <w:p w:rsidR="007F50FA" w:rsidRPr="00CF155E" w:rsidRDefault="007F50FA" w:rsidP="00AB2C44">
      <w:pPr>
        <w:pStyle w:val="a5"/>
        <w:widowControl w:val="0"/>
        <w:autoSpaceDE w:val="0"/>
        <w:autoSpaceDN w:val="0"/>
        <w:adjustRightInd w:val="0"/>
        <w:ind w:left="-567" w:firstLine="567"/>
        <w:jc w:val="both"/>
      </w:pP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1.3. Предполагаемая дата вступления в силу нормативного правового акта:</w:t>
      </w:r>
      <w:r w:rsidR="00447AF9" w:rsidRPr="00AB2C44">
        <w:rPr>
          <w:rFonts w:ascii="Times New Roman" w:hAnsi="Times New Roman" w:cs="Times New Roman"/>
          <w:sz w:val="24"/>
          <w:szCs w:val="24"/>
        </w:rPr>
        <w:t xml:space="preserve">  </w:t>
      </w:r>
      <w:r w:rsidR="003658F7">
        <w:rPr>
          <w:rFonts w:ascii="Times New Roman" w:hAnsi="Times New Roman" w:cs="Times New Roman"/>
          <w:sz w:val="24"/>
          <w:szCs w:val="24"/>
        </w:rPr>
        <w:t>август-сентябрь</w:t>
      </w:r>
      <w:r w:rsidR="00311F0A">
        <w:rPr>
          <w:rFonts w:ascii="Times New Roman" w:hAnsi="Times New Roman" w:cs="Times New Roman"/>
          <w:sz w:val="24"/>
          <w:szCs w:val="24"/>
        </w:rPr>
        <w:t xml:space="preserve"> </w:t>
      </w:r>
      <w:r w:rsidR="0071767D" w:rsidRPr="00AB2C44">
        <w:rPr>
          <w:rFonts w:ascii="Times New Roman" w:hAnsi="Times New Roman" w:cs="Times New Roman"/>
          <w:sz w:val="24"/>
          <w:szCs w:val="24"/>
        </w:rPr>
        <w:t>201</w:t>
      </w:r>
      <w:r w:rsidR="003658F7">
        <w:rPr>
          <w:rFonts w:ascii="Times New Roman" w:hAnsi="Times New Roman" w:cs="Times New Roman"/>
          <w:sz w:val="24"/>
          <w:szCs w:val="24"/>
        </w:rPr>
        <w:t>6</w:t>
      </w:r>
      <w:bookmarkStart w:id="1" w:name="_GoBack"/>
      <w:bookmarkEnd w:id="1"/>
      <w:r w:rsidR="00CE7D56" w:rsidRPr="00AB2C44">
        <w:rPr>
          <w:rFonts w:ascii="Times New Roman" w:hAnsi="Times New Roman" w:cs="Times New Roman"/>
          <w:sz w:val="24"/>
          <w:szCs w:val="24"/>
        </w:rPr>
        <w:t>г</w:t>
      </w:r>
      <w:r w:rsidR="00184F22">
        <w:rPr>
          <w:rFonts w:ascii="Times New Roman" w:hAnsi="Times New Roman" w:cs="Times New Roman"/>
          <w:sz w:val="24"/>
          <w:szCs w:val="24"/>
        </w:rPr>
        <w:t>.</w:t>
      </w:r>
    </w:p>
    <w:p w:rsidR="00D710E9" w:rsidRPr="00AB2C44" w:rsidRDefault="00D710E9" w:rsidP="00AB2C44">
      <w:pPr>
        <w:ind w:left="-567" w:firstLine="567"/>
        <w:jc w:val="both"/>
      </w:pPr>
      <w:r w:rsidRPr="00AB2C44">
        <w:t>1.4.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  <w:r w:rsidRPr="00AB2C44">
        <w:rPr>
          <w:i/>
        </w:rPr>
        <w:t xml:space="preserve">  </w:t>
      </w:r>
      <w:r w:rsidR="00C305FB" w:rsidRPr="00AB2C44">
        <w:t xml:space="preserve"> не </w:t>
      </w:r>
      <w:r w:rsidR="00480261" w:rsidRPr="00AB2C44">
        <w:t>требуется.</w:t>
      </w:r>
    </w:p>
    <w:p w:rsidR="00D710E9" w:rsidRPr="00AB2C44" w:rsidRDefault="00D710E9" w:rsidP="00AB2C44">
      <w:pPr>
        <w:ind w:left="-567" w:firstLine="567"/>
        <w:jc w:val="both"/>
      </w:pPr>
      <w:r w:rsidRPr="00AB2C44">
        <w:t>1.5.</w:t>
      </w:r>
      <w:r w:rsidRPr="00AB2C44">
        <w:tab/>
        <w:t>Контактная информация исполнителя разработчика:</w:t>
      </w:r>
    </w:p>
    <w:p w:rsidR="00711FEB" w:rsidRPr="00AB2C44" w:rsidRDefault="00D710E9" w:rsidP="00AB2C44">
      <w:pPr>
        <w:pStyle w:val="a6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B2C44">
        <w:rPr>
          <w:rFonts w:ascii="Times New Roman" w:hAnsi="Times New Roman"/>
          <w:sz w:val="24"/>
          <w:szCs w:val="24"/>
        </w:rPr>
        <w:t>Ф.И.О</w:t>
      </w:r>
      <w:r w:rsidRPr="00AB2C44">
        <w:rPr>
          <w:sz w:val="24"/>
          <w:szCs w:val="24"/>
        </w:rPr>
        <w:t xml:space="preserve">.: </w:t>
      </w:r>
      <w:r w:rsidR="00102B12" w:rsidRPr="00AB2C44">
        <w:rPr>
          <w:rFonts w:ascii="Times New Roman" w:hAnsi="Times New Roman"/>
          <w:sz w:val="24"/>
          <w:szCs w:val="24"/>
        </w:rPr>
        <w:t>Катунькина Марина Борисовна</w:t>
      </w:r>
      <w:r w:rsidR="00711FEB" w:rsidRPr="00AB2C44">
        <w:rPr>
          <w:rStyle w:val="FontStyle31"/>
        </w:rPr>
        <w:t xml:space="preserve"> </w:t>
      </w:r>
    </w:p>
    <w:p w:rsidR="00D710E9" w:rsidRPr="00AB2C44" w:rsidRDefault="00D710E9" w:rsidP="00AB2C44">
      <w:pPr>
        <w:ind w:left="-567" w:firstLine="567"/>
        <w:jc w:val="both"/>
      </w:pPr>
      <w:r w:rsidRPr="00AB2C44">
        <w:t>Должность:</w:t>
      </w:r>
      <w:r w:rsidR="00711FEB" w:rsidRPr="00AB2C44">
        <w:t xml:space="preserve"> </w:t>
      </w:r>
      <w:r w:rsidR="00102B12" w:rsidRPr="00AB2C44">
        <w:t>Заместитель Главы</w:t>
      </w:r>
      <w:r w:rsidR="00711FEB" w:rsidRPr="00AB2C44">
        <w:t xml:space="preserve"> </w:t>
      </w:r>
      <w:proofErr w:type="gramStart"/>
      <w:r w:rsidR="00711FEB" w:rsidRPr="00AB2C44">
        <w:t>Катав-Ивановского</w:t>
      </w:r>
      <w:proofErr w:type="gramEnd"/>
      <w:r w:rsidR="00711FEB" w:rsidRPr="00AB2C44">
        <w:t xml:space="preserve"> муниципального района</w:t>
      </w:r>
    </w:p>
    <w:p w:rsidR="00983138" w:rsidRPr="00AB2C44" w:rsidRDefault="00D710E9" w:rsidP="00AB2C44">
      <w:pPr>
        <w:pStyle w:val="a6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B2C44">
        <w:rPr>
          <w:rFonts w:ascii="Times New Roman" w:hAnsi="Times New Roman"/>
          <w:sz w:val="24"/>
          <w:szCs w:val="24"/>
        </w:rPr>
        <w:t xml:space="preserve"> </w:t>
      </w:r>
      <w:r w:rsidR="00983138" w:rsidRPr="00AB2C44">
        <w:rPr>
          <w:rFonts w:ascii="Times New Roman" w:hAnsi="Times New Roman"/>
          <w:sz w:val="24"/>
          <w:szCs w:val="24"/>
        </w:rPr>
        <w:t>Ф.И.О</w:t>
      </w:r>
      <w:r w:rsidR="00983138" w:rsidRPr="00AB2C44">
        <w:rPr>
          <w:sz w:val="24"/>
          <w:szCs w:val="24"/>
        </w:rPr>
        <w:t xml:space="preserve">.: </w:t>
      </w:r>
      <w:r w:rsidR="00102B12" w:rsidRPr="00AB2C44">
        <w:rPr>
          <w:rFonts w:ascii="Times New Roman" w:hAnsi="Times New Roman"/>
          <w:sz w:val="24"/>
          <w:szCs w:val="24"/>
        </w:rPr>
        <w:t>Цыганова Надежда Николаевна</w:t>
      </w:r>
      <w:r w:rsidR="00983138" w:rsidRPr="00AB2C44">
        <w:rPr>
          <w:rStyle w:val="FontStyle31"/>
        </w:rPr>
        <w:t xml:space="preserve"> </w:t>
      </w:r>
    </w:p>
    <w:p w:rsidR="00D710E9" w:rsidRPr="00AB2C44" w:rsidRDefault="00983138" w:rsidP="00AB2C44">
      <w:pPr>
        <w:ind w:left="-567" w:firstLine="567"/>
        <w:jc w:val="both"/>
      </w:pPr>
      <w:r w:rsidRPr="00AB2C44">
        <w:t xml:space="preserve">Должность:  </w:t>
      </w:r>
      <w:r w:rsidR="00102B12" w:rsidRPr="00AB2C44">
        <w:t>ведущий специалист</w:t>
      </w:r>
      <w:r w:rsidRPr="00AB2C44">
        <w:t xml:space="preserve"> отдела </w:t>
      </w:r>
      <w:r w:rsidR="00102B12" w:rsidRPr="00AB2C44">
        <w:t>экономики</w:t>
      </w:r>
      <w:r w:rsidRPr="00AB2C44">
        <w:t xml:space="preserve"> Администрации </w:t>
      </w:r>
      <w:proofErr w:type="gramStart"/>
      <w:r w:rsidRPr="00AB2C44">
        <w:t>Катав-Ивановского</w:t>
      </w:r>
      <w:proofErr w:type="gramEnd"/>
      <w:r w:rsidRPr="00AB2C44">
        <w:t xml:space="preserve"> муниципального района</w:t>
      </w:r>
    </w:p>
    <w:p w:rsidR="00711FEB" w:rsidRPr="00AB2C44" w:rsidRDefault="00711FEB" w:rsidP="00AB2C44">
      <w:pPr>
        <w:pStyle w:val="a6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B2C44">
        <w:rPr>
          <w:sz w:val="24"/>
          <w:szCs w:val="24"/>
        </w:rPr>
        <w:t xml:space="preserve">Тел:  </w:t>
      </w:r>
      <w:r w:rsidRPr="00AB2C44">
        <w:rPr>
          <w:rStyle w:val="FontStyle31"/>
        </w:rPr>
        <w:t>8(35147) 2-</w:t>
      </w:r>
      <w:r w:rsidR="00102B12" w:rsidRPr="00AB2C44">
        <w:rPr>
          <w:rStyle w:val="FontStyle31"/>
        </w:rPr>
        <w:t>41-31</w:t>
      </w:r>
    </w:p>
    <w:p w:rsidR="00102B12" w:rsidRPr="00AB2C44" w:rsidRDefault="00D710E9" w:rsidP="00AB2C44">
      <w:pPr>
        <w:autoSpaceDE w:val="0"/>
        <w:autoSpaceDN w:val="0"/>
        <w:adjustRightInd w:val="0"/>
        <w:ind w:left="-567" w:firstLine="567"/>
        <w:jc w:val="both"/>
        <w:rPr>
          <w:rStyle w:val="header-user-name"/>
        </w:rPr>
      </w:pPr>
      <w:r w:rsidRPr="00AB2C44">
        <w:t xml:space="preserve"> Адрес электронной почты:</w:t>
      </w:r>
      <w:r w:rsidR="00E15197" w:rsidRPr="00AB2C44">
        <w:t xml:space="preserve"> </w:t>
      </w:r>
      <w:hyperlink r:id="rId7" w:history="1">
        <w:r w:rsidR="00102B12" w:rsidRPr="00AB2C44">
          <w:rPr>
            <w:rStyle w:val="a8"/>
          </w:rPr>
          <w:t>tsyganova@katavivan.ru</w:t>
        </w:r>
      </w:hyperlink>
    </w:p>
    <w:p w:rsidR="00D710E9" w:rsidRPr="00AB2C44" w:rsidRDefault="00D710E9" w:rsidP="00AB2C44">
      <w:pPr>
        <w:autoSpaceDE w:val="0"/>
        <w:autoSpaceDN w:val="0"/>
        <w:adjustRightInd w:val="0"/>
        <w:ind w:left="-567" w:firstLine="567"/>
        <w:jc w:val="both"/>
      </w:pPr>
      <w:r w:rsidRPr="00AB2C44">
        <w:t>1.6. Срок, в течение которого принимались предложения в связи с размещением</w:t>
      </w:r>
      <w:r w:rsidR="00476D93" w:rsidRPr="00AB2C44">
        <w:t xml:space="preserve">  </w:t>
      </w:r>
      <w:r w:rsidRPr="00AB2C44">
        <w:t>уведомления о разработке предлагаемого правового регулирования: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нача</w:t>
      </w:r>
      <w:r w:rsidR="00EB2C63" w:rsidRPr="00AB2C44">
        <w:rPr>
          <w:rFonts w:ascii="Times New Roman" w:hAnsi="Times New Roman" w:cs="Times New Roman"/>
          <w:sz w:val="24"/>
          <w:szCs w:val="24"/>
        </w:rPr>
        <w:t xml:space="preserve">ло: " </w:t>
      </w:r>
      <w:r w:rsidR="00B325F8">
        <w:rPr>
          <w:rFonts w:ascii="Times New Roman" w:hAnsi="Times New Roman" w:cs="Times New Roman"/>
          <w:sz w:val="24"/>
          <w:szCs w:val="24"/>
        </w:rPr>
        <w:t>12</w:t>
      </w:r>
      <w:r w:rsidR="00EB2C63" w:rsidRPr="00AB2C44">
        <w:rPr>
          <w:rFonts w:ascii="Times New Roman" w:hAnsi="Times New Roman" w:cs="Times New Roman"/>
          <w:sz w:val="24"/>
          <w:szCs w:val="24"/>
        </w:rPr>
        <w:t xml:space="preserve"> "  </w:t>
      </w:r>
      <w:r w:rsidR="00B325F8">
        <w:rPr>
          <w:rFonts w:ascii="Times New Roman" w:hAnsi="Times New Roman" w:cs="Times New Roman"/>
          <w:sz w:val="24"/>
          <w:szCs w:val="24"/>
        </w:rPr>
        <w:t>июля</w:t>
      </w:r>
      <w:r w:rsidR="00CE7D56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="0071767D" w:rsidRPr="00AB2C44">
        <w:rPr>
          <w:rFonts w:ascii="Times New Roman" w:hAnsi="Times New Roman" w:cs="Times New Roman"/>
          <w:sz w:val="24"/>
          <w:szCs w:val="24"/>
        </w:rPr>
        <w:t>201</w:t>
      </w:r>
      <w:r w:rsidR="00B325F8">
        <w:rPr>
          <w:rFonts w:ascii="Times New Roman" w:hAnsi="Times New Roman" w:cs="Times New Roman"/>
          <w:sz w:val="24"/>
          <w:szCs w:val="24"/>
        </w:rPr>
        <w:t>6</w:t>
      </w:r>
      <w:r w:rsidRPr="00AB2C44">
        <w:rPr>
          <w:rFonts w:ascii="Times New Roman" w:hAnsi="Times New Roman" w:cs="Times New Roman"/>
          <w:sz w:val="24"/>
          <w:szCs w:val="24"/>
        </w:rPr>
        <w:t xml:space="preserve"> г</w:t>
      </w:r>
      <w:r w:rsidR="0071767D" w:rsidRPr="00AB2C44">
        <w:rPr>
          <w:rFonts w:ascii="Times New Roman" w:hAnsi="Times New Roman" w:cs="Times New Roman"/>
          <w:sz w:val="24"/>
          <w:szCs w:val="24"/>
        </w:rPr>
        <w:t xml:space="preserve">.; окончание: </w:t>
      </w:r>
      <w:r w:rsidR="00EB2C63" w:rsidRPr="00AB2C44">
        <w:rPr>
          <w:rFonts w:ascii="Times New Roman" w:hAnsi="Times New Roman" w:cs="Times New Roman"/>
          <w:sz w:val="24"/>
          <w:szCs w:val="24"/>
        </w:rPr>
        <w:t>"</w:t>
      </w:r>
      <w:r w:rsidR="00B325F8">
        <w:rPr>
          <w:rFonts w:ascii="Times New Roman" w:hAnsi="Times New Roman" w:cs="Times New Roman"/>
          <w:sz w:val="24"/>
          <w:szCs w:val="24"/>
        </w:rPr>
        <w:t>10</w:t>
      </w:r>
      <w:r w:rsidR="00EB2C63" w:rsidRPr="00AB2C44">
        <w:rPr>
          <w:rFonts w:ascii="Times New Roman" w:hAnsi="Times New Roman" w:cs="Times New Roman"/>
          <w:sz w:val="24"/>
          <w:szCs w:val="24"/>
        </w:rPr>
        <w:t xml:space="preserve">"   </w:t>
      </w:r>
      <w:r w:rsidR="00B325F8">
        <w:rPr>
          <w:rFonts w:ascii="Times New Roman" w:hAnsi="Times New Roman" w:cs="Times New Roman"/>
          <w:sz w:val="24"/>
          <w:szCs w:val="24"/>
        </w:rPr>
        <w:t>августа</w:t>
      </w:r>
      <w:r w:rsidR="00CE7D56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="00B325F8">
        <w:rPr>
          <w:rFonts w:ascii="Times New Roman" w:hAnsi="Times New Roman" w:cs="Times New Roman"/>
          <w:sz w:val="24"/>
          <w:szCs w:val="24"/>
        </w:rPr>
        <w:t xml:space="preserve"> 2016</w:t>
      </w:r>
      <w:r w:rsidRPr="00AB2C44">
        <w:rPr>
          <w:rFonts w:ascii="Times New Roman" w:hAnsi="Times New Roman" w:cs="Times New Roman"/>
          <w:sz w:val="24"/>
          <w:szCs w:val="24"/>
        </w:rPr>
        <w:t>г.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1.7. Количество замечаний и предложений, полученных в  связи с  размещением</w:t>
      </w:r>
      <w:r w:rsidR="00030DC9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уведомления о разработке предлагаемого пра</w:t>
      </w:r>
      <w:r w:rsidR="00476D93" w:rsidRPr="00AB2C44">
        <w:rPr>
          <w:rFonts w:ascii="Times New Roman" w:hAnsi="Times New Roman" w:cs="Times New Roman"/>
          <w:sz w:val="24"/>
          <w:szCs w:val="24"/>
        </w:rPr>
        <w:t>вового регулирования:   0</w:t>
      </w:r>
      <w:r w:rsidRPr="00AB2C44">
        <w:rPr>
          <w:rFonts w:ascii="Times New Roman" w:hAnsi="Times New Roman" w:cs="Times New Roman"/>
          <w:sz w:val="24"/>
          <w:szCs w:val="24"/>
        </w:rPr>
        <w:t>,</w:t>
      </w:r>
      <w:r w:rsidR="00CF2495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из них у</w:t>
      </w:r>
      <w:r w:rsidR="00476D93" w:rsidRPr="00AB2C44">
        <w:rPr>
          <w:rFonts w:ascii="Times New Roman" w:hAnsi="Times New Roman" w:cs="Times New Roman"/>
          <w:sz w:val="24"/>
          <w:szCs w:val="24"/>
        </w:rPr>
        <w:t>чтено: полностью: 0</w:t>
      </w:r>
      <w:r w:rsidRPr="00AB2C44">
        <w:rPr>
          <w:rFonts w:ascii="Times New Roman" w:hAnsi="Times New Roman" w:cs="Times New Roman"/>
          <w:sz w:val="24"/>
          <w:szCs w:val="24"/>
        </w:rPr>
        <w:t>, учт</w:t>
      </w:r>
      <w:r w:rsidR="00476D93" w:rsidRPr="00AB2C44">
        <w:rPr>
          <w:rFonts w:ascii="Times New Roman" w:hAnsi="Times New Roman" w:cs="Times New Roman"/>
          <w:sz w:val="24"/>
          <w:szCs w:val="24"/>
        </w:rPr>
        <w:t>ено частично: 0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3"/>
      <w:bookmarkEnd w:id="2"/>
      <w:r w:rsidRPr="00AB2C44">
        <w:rPr>
          <w:rFonts w:ascii="Times New Roman" w:hAnsi="Times New Roman" w:cs="Times New Roman"/>
          <w:sz w:val="24"/>
          <w:szCs w:val="24"/>
        </w:rPr>
        <w:t xml:space="preserve">    2.  Описание  проблемы,  на  решение  которой  направлено  предлагаемое</w:t>
      </w:r>
      <w:r w:rsidR="00CF2495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правовое регулирование.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2.1. Формулировка проблемы:</w:t>
      </w:r>
    </w:p>
    <w:p w:rsidR="00D710E9" w:rsidRPr="00AB2C44" w:rsidRDefault="00184F22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</w:t>
      </w:r>
      <w:r w:rsidR="00CF155E">
        <w:rPr>
          <w:rFonts w:ascii="Times New Roman" w:hAnsi="Times New Roman" w:cs="Times New Roman"/>
          <w:sz w:val="24"/>
          <w:szCs w:val="24"/>
        </w:rPr>
        <w:t>точная четкость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7F0433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 w:rsidR="00873D3C" w:rsidRPr="00AB2C44">
        <w:rPr>
          <w:rFonts w:ascii="Times New Roman" w:hAnsi="Times New Roman" w:cs="Times New Roman"/>
          <w:sz w:val="24"/>
          <w:szCs w:val="24"/>
        </w:rPr>
        <w:t xml:space="preserve"> (далее СМСП).</w:t>
      </w:r>
    </w:p>
    <w:p w:rsidR="00C47810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2.2. Информация о возникновении, выявлении проблемы и мерах, принятых ранее</w:t>
      </w:r>
      <w:r w:rsidR="00476D93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для ее решения, достигнутых результатах и затраченных ресурсах:</w:t>
      </w:r>
      <w:r w:rsidR="0071767D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="00873D3C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="00F62F77">
        <w:rPr>
          <w:rFonts w:ascii="Times New Roman" w:hAnsi="Times New Roman" w:cs="Times New Roman"/>
          <w:sz w:val="24"/>
          <w:szCs w:val="24"/>
        </w:rPr>
        <w:t>Ранее проводились мероприятия (</w:t>
      </w:r>
      <w:r w:rsidR="00BA604F">
        <w:rPr>
          <w:rFonts w:ascii="Times New Roman" w:hAnsi="Times New Roman" w:cs="Times New Roman"/>
          <w:sz w:val="24"/>
          <w:szCs w:val="24"/>
        </w:rPr>
        <w:t>«</w:t>
      </w:r>
      <w:r w:rsidR="00F62F77">
        <w:rPr>
          <w:rFonts w:ascii="Times New Roman" w:hAnsi="Times New Roman" w:cs="Times New Roman"/>
          <w:sz w:val="24"/>
          <w:szCs w:val="24"/>
        </w:rPr>
        <w:t>круглые столы»</w:t>
      </w:r>
      <w:r w:rsidR="00BA604F">
        <w:rPr>
          <w:rFonts w:ascii="Times New Roman" w:hAnsi="Times New Roman" w:cs="Times New Roman"/>
          <w:sz w:val="24"/>
          <w:szCs w:val="24"/>
        </w:rPr>
        <w:t xml:space="preserve"> </w:t>
      </w:r>
      <w:r w:rsidR="00F62F77">
        <w:rPr>
          <w:rFonts w:ascii="Times New Roman" w:hAnsi="Times New Roman" w:cs="Times New Roman"/>
          <w:sz w:val="24"/>
          <w:szCs w:val="24"/>
        </w:rPr>
        <w:t>консультации</w:t>
      </w:r>
      <w:r w:rsidR="00BA604F">
        <w:rPr>
          <w:rFonts w:ascii="Times New Roman" w:hAnsi="Times New Roman" w:cs="Times New Roman"/>
          <w:sz w:val="24"/>
          <w:szCs w:val="24"/>
        </w:rPr>
        <w:t>)</w:t>
      </w:r>
      <w:r w:rsidR="00F62F77">
        <w:rPr>
          <w:rFonts w:ascii="Times New Roman" w:hAnsi="Times New Roman" w:cs="Times New Roman"/>
          <w:sz w:val="24"/>
          <w:szCs w:val="24"/>
        </w:rPr>
        <w:t xml:space="preserve"> для разъяснения процедуры оказания муниципальной услуги.</w:t>
      </w:r>
    </w:p>
    <w:p w:rsidR="00D710E9" w:rsidRPr="00B91928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928">
        <w:rPr>
          <w:rFonts w:ascii="Times New Roman" w:hAnsi="Times New Roman" w:cs="Times New Roman"/>
          <w:sz w:val="24"/>
          <w:szCs w:val="24"/>
        </w:rPr>
        <w:t>2.3.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  <w:r w:rsidR="00751BF7" w:rsidRPr="00B91928">
        <w:rPr>
          <w:rFonts w:ascii="Times New Roman" w:hAnsi="Times New Roman" w:cs="Times New Roman"/>
          <w:sz w:val="24"/>
          <w:szCs w:val="24"/>
        </w:rPr>
        <w:t xml:space="preserve"> </w:t>
      </w:r>
      <w:r w:rsidR="00B91928" w:rsidRPr="00B91928">
        <w:rPr>
          <w:rFonts w:ascii="Times New Roman" w:hAnsi="Times New Roman" w:cs="Times New Roman"/>
          <w:sz w:val="24"/>
          <w:szCs w:val="24"/>
        </w:rPr>
        <w:t>предоставление не полного  пакета документов</w:t>
      </w:r>
      <w:r w:rsidR="00873D3C" w:rsidRPr="00B919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638F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2.</w:t>
      </w:r>
      <w:r w:rsidR="00B91928">
        <w:rPr>
          <w:rFonts w:ascii="Times New Roman" w:hAnsi="Times New Roman" w:cs="Times New Roman"/>
          <w:sz w:val="24"/>
          <w:szCs w:val="24"/>
        </w:rPr>
        <w:t>4</w:t>
      </w:r>
      <w:r w:rsidRPr="00AB2C44">
        <w:rPr>
          <w:rFonts w:ascii="Times New Roman" w:hAnsi="Times New Roman" w:cs="Times New Roman"/>
          <w:sz w:val="24"/>
          <w:szCs w:val="24"/>
        </w:rPr>
        <w:t>. Причины невозможности  решения  проблемы  участниками  соответствующих</w:t>
      </w:r>
      <w:r w:rsidR="00751BF7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отношений самостоятельно, без вмешательства государства:</w:t>
      </w:r>
      <w:r w:rsidR="00751BF7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="00F62F77">
        <w:rPr>
          <w:rFonts w:ascii="Times New Roman" w:hAnsi="Times New Roman" w:cs="Times New Roman"/>
          <w:sz w:val="24"/>
          <w:szCs w:val="24"/>
        </w:rPr>
        <w:t>актуальная информация может быть представлена заявителю только специалистом, ответственным за оказание муниципальной услуги.</w:t>
      </w:r>
    </w:p>
    <w:p w:rsidR="0071767D" w:rsidRPr="00AB2C44" w:rsidRDefault="00D710E9" w:rsidP="00AB2C44">
      <w:pPr>
        <w:pStyle w:val="4"/>
        <w:shd w:val="clear" w:color="auto" w:fill="auto"/>
        <w:ind w:left="-567" w:right="160" w:firstLine="567"/>
        <w:rPr>
          <w:color w:val="000000"/>
          <w:sz w:val="24"/>
          <w:szCs w:val="24"/>
        </w:rPr>
      </w:pPr>
      <w:r w:rsidRPr="00AB2C44">
        <w:rPr>
          <w:sz w:val="24"/>
          <w:szCs w:val="24"/>
        </w:rPr>
        <w:t>2.</w:t>
      </w:r>
      <w:r w:rsidR="00B91928">
        <w:rPr>
          <w:sz w:val="24"/>
          <w:szCs w:val="24"/>
        </w:rPr>
        <w:t>5</w:t>
      </w:r>
      <w:r w:rsidRPr="00AB2C44">
        <w:rPr>
          <w:sz w:val="24"/>
          <w:szCs w:val="24"/>
        </w:rPr>
        <w:t>. Источники данных:</w:t>
      </w:r>
      <w:r w:rsidR="0003209A" w:rsidRPr="00AB2C44">
        <w:rPr>
          <w:color w:val="000000"/>
          <w:sz w:val="24"/>
          <w:szCs w:val="24"/>
        </w:rPr>
        <w:t xml:space="preserve"> </w:t>
      </w:r>
      <w:r w:rsidR="00EA645A" w:rsidRPr="00AB2C44">
        <w:rPr>
          <w:color w:val="000000"/>
          <w:sz w:val="24"/>
          <w:szCs w:val="24"/>
        </w:rPr>
        <w:t xml:space="preserve"> </w:t>
      </w:r>
      <w:r w:rsidR="00F62F77">
        <w:rPr>
          <w:color w:val="000000"/>
          <w:sz w:val="24"/>
          <w:szCs w:val="24"/>
        </w:rPr>
        <w:t xml:space="preserve">официальный сайт администрации </w:t>
      </w:r>
      <w:proofErr w:type="gramStart"/>
      <w:r w:rsidR="00F62F77">
        <w:rPr>
          <w:color w:val="000000"/>
          <w:sz w:val="24"/>
          <w:szCs w:val="24"/>
        </w:rPr>
        <w:t>Катав-Ивановского</w:t>
      </w:r>
      <w:proofErr w:type="gramEnd"/>
      <w:r w:rsidR="00F62F77">
        <w:rPr>
          <w:color w:val="000000"/>
          <w:sz w:val="24"/>
          <w:szCs w:val="24"/>
        </w:rPr>
        <w:t xml:space="preserve"> </w:t>
      </w:r>
      <w:r w:rsidR="00F62F77">
        <w:rPr>
          <w:color w:val="000000"/>
          <w:sz w:val="24"/>
          <w:szCs w:val="24"/>
        </w:rPr>
        <w:lastRenderedPageBreak/>
        <w:t>муниципального района, раздел «Малый бизнес», информационные буклеты, печатные издания.</w:t>
      </w:r>
    </w:p>
    <w:p w:rsidR="007A721F" w:rsidRPr="00AB2C44" w:rsidRDefault="007A721F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10"/>
      <w:bookmarkEnd w:id="3"/>
    </w:p>
    <w:p w:rsidR="00D710E9" w:rsidRPr="00AB2C44" w:rsidRDefault="00D710E9" w:rsidP="00AB2C44">
      <w:pPr>
        <w:pStyle w:val="ConsPlusNonformat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Определение целей предлагаемого правового  регулирования.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10E9" w:rsidRPr="0034720C" w:rsidRDefault="00D710E9" w:rsidP="00AB2C44">
      <w:pPr>
        <w:pStyle w:val="a5"/>
        <w:numPr>
          <w:ilvl w:val="1"/>
          <w:numId w:val="1"/>
        </w:numPr>
        <w:ind w:left="-567" w:firstLine="567"/>
        <w:jc w:val="both"/>
      </w:pPr>
      <w:r w:rsidRPr="0034720C">
        <w:t>Основание для разработки проекта нормативного правового акта:</w:t>
      </w:r>
    </w:p>
    <w:p w:rsidR="00681A8B" w:rsidRPr="0034720C" w:rsidRDefault="00792C40" w:rsidP="00EB1DC7">
      <w:pPr>
        <w:ind w:left="-567" w:firstLine="567"/>
        <w:jc w:val="both"/>
      </w:pPr>
      <w:r w:rsidRPr="0034720C">
        <w:t xml:space="preserve">  </w:t>
      </w:r>
      <w:r w:rsidR="00182713" w:rsidRPr="0034720C">
        <w:t xml:space="preserve">Постановление </w:t>
      </w:r>
      <w:r w:rsidR="0034720C" w:rsidRPr="0034720C">
        <w:t xml:space="preserve">Администрации </w:t>
      </w:r>
      <w:r w:rsidR="00182713" w:rsidRPr="0034720C">
        <w:t>Катав-</w:t>
      </w:r>
      <w:proofErr w:type="spellStart"/>
      <w:r w:rsidR="00182713" w:rsidRPr="0034720C">
        <w:t>Ивновского</w:t>
      </w:r>
      <w:proofErr w:type="spellEnd"/>
      <w:r w:rsidR="00182713" w:rsidRPr="0034720C">
        <w:t xml:space="preserve"> муниципального района от</w:t>
      </w:r>
      <w:r w:rsidR="0034720C" w:rsidRPr="0034720C">
        <w:t xml:space="preserve"> </w:t>
      </w:r>
      <w:r w:rsidR="00B325F8">
        <w:t>30.12.2015г</w:t>
      </w:r>
      <w:r w:rsidR="0034720C" w:rsidRPr="0034720C">
        <w:t>.</w:t>
      </w:r>
      <w:r w:rsidR="00182713" w:rsidRPr="0034720C">
        <w:t xml:space="preserve"> №</w:t>
      </w:r>
      <w:r w:rsidR="0034720C" w:rsidRPr="0034720C">
        <w:t xml:space="preserve"> </w:t>
      </w:r>
      <w:r w:rsidR="00B325F8">
        <w:t>1740</w:t>
      </w:r>
      <w:r w:rsidR="00182713" w:rsidRPr="0034720C">
        <w:t xml:space="preserve"> «О</w:t>
      </w:r>
      <w:r w:rsidR="00B325F8">
        <w:t>б</w:t>
      </w:r>
      <w:r w:rsidR="00182713" w:rsidRPr="0034720C">
        <w:t xml:space="preserve"> </w:t>
      </w:r>
      <w:r w:rsidR="00B325F8">
        <w:t xml:space="preserve">утверждении муниципальной программы «Развитие малого и среднего предпринимательства </w:t>
      </w:r>
      <w:r w:rsidR="00182713" w:rsidRPr="0034720C">
        <w:rPr>
          <w:bCs/>
        </w:rPr>
        <w:t xml:space="preserve"> </w:t>
      </w:r>
      <w:proofErr w:type="gramStart"/>
      <w:r w:rsidR="00182713" w:rsidRPr="0034720C">
        <w:rPr>
          <w:bCs/>
        </w:rPr>
        <w:t>в</w:t>
      </w:r>
      <w:proofErr w:type="gramEnd"/>
      <w:r w:rsidR="00182713" w:rsidRPr="0034720C">
        <w:rPr>
          <w:bCs/>
        </w:rPr>
        <w:t xml:space="preserve"> </w:t>
      </w:r>
      <w:proofErr w:type="gramStart"/>
      <w:r w:rsidR="00182713" w:rsidRPr="0034720C">
        <w:rPr>
          <w:bCs/>
        </w:rPr>
        <w:t>Катав-Ивановском</w:t>
      </w:r>
      <w:proofErr w:type="gramEnd"/>
      <w:r w:rsidR="00182713" w:rsidRPr="0034720C">
        <w:rPr>
          <w:bCs/>
        </w:rPr>
        <w:t xml:space="preserve"> муниципальном районе</w:t>
      </w:r>
      <w:r w:rsidR="00B325F8">
        <w:rPr>
          <w:bCs/>
        </w:rPr>
        <w:t xml:space="preserve"> на </w:t>
      </w:r>
      <w:r w:rsidR="0034720C" w:rsidRPr="0034720C">
        <w:rPr>
          <w:bCs/>
        </w:rPr>
        <w:t xml:space="preserve"> 201</w:t>
      </w:r>
      <w:r w:rsidR="00B325F8">
        <w:rPr>
          <w:bCs/>
        </w:rPr>
        <w:t>6 год</w:t>
      </w:r>
      <w:r w:rsidR="00182713" w:rsidRPr="0034720C">
        <w:t>»</w:t>
      </w:r>
      <w:r w:rsidR="00BA604F" w:rsidRPr="0034720C">
        <w:t>.</w:t>
      </w:r>
    </w:p>
    <w:p w:rsidR="00BA604F" w:rsidRPr="00182713" w:rsidRDefault="00BA604F" w:rsidP="00EB1DC7">
      <w:pPr>
        <w:ind w:left="-567" w:firstLine="567"/>
        <w:jc w:val="both"/>
        <w:rPr>
          <w:i/>
          <w:color w:val="FF000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8"/>
        <w:gridCol w:w="4188"/>
      </w:tblGrid>
      <w:tr w:rsidR="00D710E9" w:rsidRPr="00AB2C44" w:rsidTr="00AB2C44">
        <w:tc>
          <w:tcPr>
            <w:tcW w:w="6018" w:type="dxa"/>
          </w:tcPr>
          <w:p w:rsidR="00D710E9" w:rsidRPr="00AB2C44" w:rsidRDefault="00D710E9" w:rsidP="00AB2C44">
            <w:pPr>
              <w:ind w:left="142" w:firstLine="567"/>
              <w:jc w:val="center"/>
            </w:pPr>
            <w:r w:rsidRPr="00AB2C44">
              <w:t>3.2. Описание целей предлагаемого регулирования, их соотношение с проблемой</w:t>
            </w:r>
          </w:p>
        </w:tc>
        <w:tc>
          <w:tcPr>
            <w:tcW w:w="4188" w:type="dxa"/>
          </w:tcPr>
          <w:p w:rsidR="00D710E9" w:rsidRDefault="00D710E9" w:rsidP="00AB2C44">
            <w:pPr>
              <w:ind w:firstLine="111"/>
              <w:jc w:val="center"/>
            </w:pPr>
            <w:r w:rsidRPr="00AB2C44">
              <w:t>3.3. Сроки достижения целей предлагаемого регулирования</w:t>
            </w:r>
          </w:p>
          <w:p w:rsidR="00AB2C44" w:rsidRPr="00AB2C44" w:rsidRDefault="00AB2C44" w:rsidP="00AB2C44">
            <w:pPr>
              <w:ind w:left="142" w:firstLine="567"/>
              <w:jc w:val="center"/>
            </w:pPr>
          </w:p>
        </w:tc>
      </w:tr>
      <w:tr w:rsidR="00D710E9" w:rsidRPr="00AB2C44" w:rsidTr="00AB2C44">
        <w:tc>
          <w:tcPr>
            <w:tcW w:w="6018" w:type="dxa"/>
          </w:tcPr>
          <w:p w:rsidR="00D710E9" w:rsidRPr="00AB2C44" w:rsidRDefault="00182713" w:rsidP="00AB2C44">
            <w:pPr>
              <w:ind w:left="142" w:firstLine="567"/>
              <w:jc w:val="both"/>
            </w:pPr>
            <w:r>
              <w:t>Повышение четкости административных процедур при оказании государственной услуги по предоставлению субсидий субъектам малого и среднего предпринимательства</w:t>
            </w:r>
          </w:p>
        </w:tc>
        <w:tc>
          <w:tcPr>
            <w:tcW w:w="4188" w:type="dxa"/>
          </w:tcPr>
          <w:p w:rsidR="00D710E9" w:rsidRPr="00AB2C44" w:rsidRDefault="00733978" w:rsidP="00B325F8">
            <w:pPr>
              <w:ind w:left="142" w:firstLine="567"/>
              <w:jc w:val="both"/>
            </w:pPr>
            <w:r w:rsidRPr="00AB2C44">
              <w:t>201</w:t>
            </w:r>
            <w:r w:rsidR="00B325F8">
              <w:t>6</w:t>
            </w:r>
            <w:r w:rsidRPr="00AB2C44">
              <w:t xml:space="preserve"> год</w:t>
            </w:r>
            <w:r w:rsidR="00976A53" w:rsidRPr="00AB2C44">
              <w:t xml:space="preserve"> </w:t>
            </w:r>
          </w:p>
        </w:tc>
      </w:tr>
    </w:tbl>
    <w:p w:rsidR="00D710E9" w:rsidRPr="00AB2C44" w:rsidRDefault="00D710E9" w:rsidP="00AB2C44">
      <w:pPr>
        <w:ind w:left="142" w:firstLine="567"/>
        <w:jc w:val="both"/>
      </w:pPr>
    </w:p>
    <w:p w:rsidR="00D710E9" w:rsidRPr="00AB2C44" w:rsidRDefault="00D710E9" w:rsidP="00AB2C44">
      <w:pPr>
        <w:pStyle w:val="ConsPlusNonformat"/>
        <w:ind w:left="142" w:firstLine="567"/>
        <w:rPr>
          <w:rFonts w:ascii="Times New Roman" w:hAnsi="Times New Roman" w:cs="Times New Roman"/>
          <w:sz w:val="24"/>
          <w:szCs w:val="24"/>
        </w:rPr>
      </w:pPr>
      <w:bookmarkStart w:id="4" w:name="Par564"/>
      <w:bookmarkEnd w:id="4"/>
      <w:r w:rsidRPr="00AB2C44">
        <w:rPr>
          <w:rFonts w:ascii="Times New Roman" w:hAnsi="Times New Roman" w:cs="Times New Roman"/>
          <w:sz w:val="24"/>
          <w:szCs w:val="24"/>
        </w:rPr>
        <w:t>4. Качественная характеристика и оценка численности потенциальных адресатов</w:t>
      </w:r>
      <w:r w:rsidR="00733978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предлагаемого правового регулирования (их групп)</w:t>
      </w:r>
    </w:p>
    <w:p w:rsidR="00D710E9" w:rsidRPr="00AB2C44" w:rsidRDefault="00D710E9" w:rsidP="00AB2C44">
      <w:pPr>
        <w:widowControl w:val="0"/>
        <w:autoSpaceDE w:val="0"/>
        <w:autoSpaceDN w:val="0"/>
        <w:adjustRightInd w:val="0"/>
        <w:ind w:left="142" w:firstLine="567"/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63"/>
        <w:gridCol w:w="2268"/>
        <w:gridCol w:w="2775"/>
      </w:tblGrid>
      <w:tr w:rsidR="00D710E9" w:rsidRPr="00AB2C44" w:rsidTr="00AB2C44">
        <w:trPr>
          <w:tblCellSpacing w:w="5" w:type="nil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142" w:firstLine="567"/>
            </w:pPr>
            <w:bookmarkStart w:id="5" w:name="Par567"/>
            <w:bookmarkEnd w:id="5"/>
            <w:r w:rsidRPr="00AB2C44"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142" w:firstLine="567"/>
            </w:pPr>
            <w:r w:rsidRPr="00AB2C44">
              <w:t>4.2. Количество участников группы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142" w:firstLine="567"/>
            </w:pPr>
            <w:r w:rsidRPr="00AB2C44">
              <w:t>4.3. Источники данных</w:t>
            </w:r>
          </w:p>
        </w:tc>
      </w:tr>
      <w:tr w:rsidR="00D710E9" w:rsidRPr="00AB2C44" w:rsidTr="00AB2C44">
        <w:trPr>
          <w:tblCellSpacing w:w="5" w:type="nil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AA5884" w:rsidP="00AB2C44">
            <w:pPr>
              <w:ind w:left="142" w:firstLine="567"/>
              <w:jc w:val="both"/>
            </w:pPr>
            <w:r w:rsidRPr="00AB2C44">
              <w:t>Субъекты малого и среднего предпринимательства</w:t>
            </w:r>
            <w:r w:rsidR="005136C5" w:rsidRPr="00AB2C44">
              <w:t xml:space="preserve"> </w:t>
            </w:r>
            <w:r w:rsidR="003E22A7" w:rsidRPr="00AB2C44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B325F8" w:rsidP="00AB2C44">
            <w:pPr>
              <w:widowControl w:val="0"/>
              <w:autoSpaceDE w:val="0"/>
              <w:autoSpaceDN w:val="0"/>
              <w:adjustRightInd w:val="0"/>
              <w:ind w:left="142" w:firstLine="567"/>
              <w:jc w:val="center"/>
            </w:pPr>
            <w:r>
              <w:t>809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5136C5" w:rsidP="00B325F8">
            <w:pPr>
              <w:widowControl w:val="0"/>
              <w:autoSpaceDE w:val="0"/>
              <w:autoSpaceDN w:val="0"/>
              <w:adjustRightInd w:val="0"/>
              <w:ind w:left="142" w:firstLine="567"/>
            </w:pPr>
            <w:r w:rsidRPr="00AB2C44">
              <w:t xml:space="preserve"> </w:t>
            </w:r>
            <w:r w:rsidR="003E22A7" w:rsidRPr="00AB2C44">
              <w:t>оценка 201</w:t>
            </w:r>
            <w:r w:rsidR="00B325F8">
              <w:t>6</w:t>
            </w:r>
            <w:r w:rsidR="003E22A7" w:rsidRPr="00AB2C44">
              <w:t xml:space="preserve"> год</w:t>
            </w:r>
          </w:p>
        </w:tc>
      </w:tr>
    </w:tbl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6" w:name="Par580"/>
      <w:bookmarkEnd w:id="6"/>
      <w:r w:rsidRPr="00AB2C44">
        <w:rPr>
          <w:rFonts w:ascii="Times New Roman" w:hAnsi="Times New Roman" w:cs="Times New Roman"/>
          <w:sz w:val="24"/>
          <w:szCs w:val="24"/>
        </w:rPr>
        <w:t>5.   Изменение   функций, полномочий,    обязанностей,   прав,   органов  местного самоуправления,  а  также  порядка  их  реализации  в  связи  с  введением предлагаемого правового регулирования</w:t>
      </w:r>
    </w:p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1894"/>
        <w:gridCol w:w="1985"/>
        <w:gridCol w:w="1849"/>
        <w:gridCol w:w="1870"/>
      </w:tblGrid>
      <w:tr w:rsidR="00D710E9" w:rsidRPr="00AB2C44" w:rsidTr="00AB2C44">
        <w:tc>
          <w:tcPr>
            <w:tcW w:w="2325" w:type="dxa"/>
          </w:tcPr>
          <w:p w:rsidR="00D710E9" w:rsidRPr="00AB2C44" w:rsidRDefault="00D710E9" w:rsidP="00AB2C44">
            <w:pPr>
              <w:jc w:val="center"/>
            </w:pPr>
            <w:bookmarkStart w:id="7" w:name="Par585"/>
            <w:bookmarkEnd w:id="7"/>
            <w:r w:rsidRPr="00AB2C44">
              <w:t>5.1.</w:t>
            </w:r>
            <w:proofErr w:type="gramStart"/>
            <w:r w:rsidRPr="00AB2C44">
              <w:t>Наименова-ние</w:t>
            </w:r>
            <w:proofErr w:type="gramEnd"/>
            <w:r w:rsidRPr="00AB2C44">
              <w:t xml:space="preserve"> функции, полномочия, обязанности или права</w:t>
            </w:r>
          </w:p>
        </w:tc>
        <w:tc>
          <w:tcPr>
            <w:tcW w:w="1894" w:type="dxa"/>
          </w:tcPr>
          <w:p w:rsidR="00D710E9" w:rsidRPr="00AB2C44" w:rsidRDefault="00D710E9" w:rsidP="00AB2C44">
            <w:pPr>
              <w:jc w:val="center"/>
            </w:pPr>
            <w:r w:rsidRPr="00AB2C44">
              <w:t>5.2.Характер изменения</w:t>
            </w:r>
          </w:p>
        </w:tc>
        <w:tc>
          <w:tcPr>
            <w:tcW w:w="1985" w:type="dxa"/>
          </w:tcPr>
          <w:p w:rsidR="00D710E9" w:rsidRPr="00AB2C44" w:rsidRDefault="00D710E9" w:rsidP="00AB2C44">
            <w:pPr>
              <w:jc w:val="center"/>
            </w:pPr>
            <w:r w:rsidRPr="00AB2C44">
              <w:t>5.3.</w:t>
            </w:r>
            <w:proofErr w:type="gramStart"/>
            <w:r w:rsidRPr="00AB2C44">
              <w:t>Предлага-емый</w:t>
            </w:r>
            <w:proofErr w:type="gramEnd"/>
            <w:r w:rsidRPr="00AB2C44">
              <w:t xml:space="preserve"> порядок реализации</w:t>
            </w:r>
          </w:p>
        </w:tc>
        <w:tc>
          <w:tcPr>
            <w:tcW w:w="1849" w:type="dxa"/>
          </w:tcPr>
          <w:p w:rsidR="00D710E9" w:rsidRPr="00AB2C44" w:rsidRDefault="00D710E9" w:rsidP="00AB2C44">
            <w:pPr>
              <w:jc w:val="center"/>
            </w:pPr>
            <w:r w:rsidRPr="00AB2C44">
              <w:t>5.4.Оценка изменения трудозатрат (чел./час в год), изменения численности сотрудников (чел.)</w:t>
            </w:r>
          </w:p>
        </w:tc>
        <w:tc>
          <w:tcPr>
            <w:tcW w:w="1870" w:type="dxa"/>
          </w:tcPr>
          <w:p w:rsidR="00D710E9" w:rsidRPr="00AB2C44" w:rsidRDefault="00D710E9" w:rsidP="00AB2C44">
            <w:pPr>
              <w:jc w:val="center"/>
            </w:pPr>
            <w:r w:rsidRPr="00AB2C44">
              <w:t xml:space="preserve">5.5.Оценка изменения </w:t>
            </w:r>
            <w:proofErr w:type="gramStart"/>
            <w:r w:rsidRPr="00AB2C44">
              <w:t>потребно-</w:t>
            </w:r>
            <w:proofErr w:type="spellStart"/>
            <w:r w:rsidRPr="00AB2C44">
              <w:t>стей</w:t>
            </w:r>
            <w:proofErr w:type="spellEnd"/>
            <w:proofErr w:type="gramEnd"/>
            <w:r w:rsidRPr="00AB2C44">
              <w:t xml:space="preserve"> в иных ресурсах для реализации функции</w:t>
            </w:r>
          </w:p>
        </w:tc>
      </w:tr>
      <w:tr w:rsidR="00D710E9" w:rsidRPr="00AB2C44" w:rsidTr="00AB2C44">
        <w:tc>
          <w:tcPr>
            <w:tcW w:w="9923" w:type="dxa"/>
            <w:gridSpan w:val="5"/>
          </w:tcPr>
          <w:p w:rsidR="00D710E9" w:rsidRPr="00CF2495" w:rsidRDefault="00D710E9" w:rsidP="00AB2C44">
            <w:pPr>
              <w:jc w:val="both"/>
            </w:pPr>
            <w:r w:rsidRPr="00CF2495">
              <w:rPr>
                <w:sz w:val="22"/>
                <w:szCs w:val="22"/>
              </w:rPr>
              <w:t xml:space="preserve">Наименование органа: </w:t>
            </w:r>
            <w:r w:rsidR="00282545" w:rsidRPr="00CF2495">
              <w:rPr>
                <w:sz w:val="22"/>
                <w:szCs w:val="22"/>
              </w:rPr>
              <w:t xml:space="preserve">отдел </w:t>
            </w:r>
            <w:r w:rsidR="003F5CD2" w:rsidRPr="00CF2495">
              <w:rPr>
                <w:sz w:val="22"/>
                <w:szCs w:val="22"/>
              </w:rPr>
              <w:t>экономики</w:t>
            </w:r>
            <w:r w:rsidR="00282545" w:rsidRPr="00CF2495">
              <w:rPr>
                <w:sz w:val="22"/>
                <w:szCs w:val="22"/>
              </w:rPr>
              <w:t xml:space="preserve"> Администрации </w:t>
            </w:r>
            <w:proofErr w:type="gramStart"/>
            <w:r w:rsidR="00282545" w:rsidRPr="00CF2495">
              <w:rPr>
                <w:sz w:val="22"/>
                <w:szCs w:val="22"/>
              </w:rPr>
              <w:t>Катав-Ивановского</w:t>
            </w:r>
            <w:proofErr w:type="gramEnd"/>
            <w:r w:rsidR="00282545" w:rsidRPr="00CF2495">
              <w:rPr>
                <w:sz w:val="22"/>
                <w:szCs w:val="22"/>
              </w:rPr>
              <w:t xml:space="preserve"> муниципального района</w:t>
            </w:r>
          </w:p>
        </w:tc>
      </w:tr>
      <w:tr w:rsidR="00D710E9" w:rsidRPr="00AB2C44" w:rsidTr="00AB2C44">
        <w:tc>
          <w:tcPr>
            <w:tcW w:w="2325" w:type="dxa"/>
          </w:tcPr>
          <w:p w:rsidR="00D710E9" w:rsidRPr="00AB2C44" w:rsidRDefault="002D10FE" w:rsidP="00B71721">
            <w:r w:rsidRPr="00AB2C44">
              <w:t xml:space="preserve">Разработка </w:t>
            </w:r>
            <w:r w:rsidR="00B71721">
              <w:t>Регламента</w:t>
            </w:r>
          </w:p>
        </w:tc>
        <w:tc>
          <w:tcPr>
            <w:tcW w:w="1894" w:type="dxa"/>
          </w:tcPr>
          <w:p w:rsidR="00D710E9" w:rsidRPr="00AB2C44" w:rsidRDefault="00282545" w:rsidP="00AB2C44">
            <w:r w:rsidRPr="00AB2C44">
              <w:t xml:space="preserve">изменяемая </w:t>
            </w:r>
          </w:p>
        </w:tc>
        <w:tc>
          <w:tcPr>
            <w:tcW w:w="1985" w:type="dxa"/>
          </w:tcPr>
          <w:p w:rsidR="00D710E9" w:rsidRPr="00AB2C44" w:rsidRDefault="00282545" w:rsidP="00AB2C44">
            <w:pPr>
              <w:jc w:val="both"/>
            </w:pPr>
            <w:r w:rsidRPr="00AB2C44">
              <w:t xml:space="preserve"> Порядок реализации не изменен</w:t>
            </w:r>
          </w:p>
        </w:tc>
        <w:tc>
          <w:tcPr>
            <w:tcW w:w="1849" w:type="dxa"/>
          </w:tcPr>
          <w:p w:rsidR="00D710E9" w:rsidRPr="00AB2C44" w:rsidRDefault="00282545" w:rsidP="00AB2C44">
            <w:pPr>
              <w:jc w:val="both"/>
            </w:pPr>
            <w:r w:rsidRPr="00AB2C44">
              <w:t>Изменение численности сотрудников отдела не предусмотрено</w:t>
            </w:r>
          </w:p>
        </w:tc>
        <w:tc>
          <w:tcPr>
            <w:tcW w:w="1870" w:type="dxa"/>
          </w:tcPr>
          <w:p w:rsidR="00D710E9" w:rsidRPr="00AB2C44" w:rsidRDefault="00282545" w:rsidP="00AB2C44">
            <w:pPr>
              <w:jc w:val="both"/>
            </w:pPr>
            <w:r w:rsidRPr="00AB2C44">
              <w:t xml:space="preserve"> Изменений нет</w:t>
            </w:r>
          </w:p>
        </w:tc>
      </w:tr>
    </w:tbl>
    <w:p w:rsidR="00EB1DC7" w:rsidRDefault="00EB1DC7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8" w:name="Par613"/>
      <w:bookmarkEnd w:id="8"/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6. Оценка дополнительных расходов  (доходов) местного бюджета, связанных с введением предлагаемого правового регулирования</w:t>
      </w:r>
    </w:p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63"/>
        <w:gridCol w:w="3582"/>
      </w:tblGrid>
      <w:tr w:rsidR="00D710E9" w:rsidRPr="00AB2C44" w:rsidTr="00AB2C44">
        <w:tc>
          <w:tcPr>
            <w:tcW w:w="3220" w:type="dxa"/>
          </w:tcPr>
          <w:p w:rsidR="00D710E9" w:rsidRPr="00AB2C44" w:rsidRDefault="00D710E9" w:rsidP="00AB2C44">
            <w:pPr>
              <w:jc w:val="center"/>
            </w:pPr>
            <w:r w:rsidRPr="00AB2C44">
              <w:t xml:space="preserve">6.1. Наименование новой, изменяемой или отменяемой </w:t>
            </w:r>
            <w:r w:rsidRPr="00AB2C44">
              <w:lastRenderedPageBreak/>
              <w:t>функции</w:t>
            </w:r>
          </w:p>
        </w:tc>
        <w:tc>
          <w:tcPr>
            <w:tcW w:w="3263" w:type="dxa"/>
          </w:tcPr>
          <w:p w:rsidR="00D710E9" w:rsidRPr="00AB2C44" w:rsidRDefault="00D710E9" w:rsidP="00AB2C44">
            <w:pPr>
              <w:jc w:val="center"/>
            </w:pPr>
            <w:r w:rsidRPr="00AB2C44">
              <w:lastRenderedPageBreak/>
              <w:t xml:space="preserve">6.2. Качественное описание расходов и возможных </w:t>
            </w:r>
            <w:r w:rsidRPr="00AB2C44">
              <w:lastRenderedPageBreak/>
              <w:t>поступлений бюджетов</w:t>
            </w:r>
          </w:p>
        </w:tc>
        <w:tc>
          <w:tcPr>
            <w:tcW w:w="3582" w:type="dxa"/>
          </w:tcPr>
          <w:p w:rsidR="00D710E9" w:rsidRDefault="00D710E9" w:rsidP="00AB2C44">
            <w:pPr>
              <w:jc w:val="center"/>
            </w:pPr>
            <w:r w:rsidRPr="00AB2C44">
              <w:lastRenderedPageBreak/>
              <w:t xml:space="preserve">6.3. Количественная оценка расходов и возможных </w:t>
            </w:r>
            <w:r w:rsidRPr="00AB2C44">
              <w:lastRenderedPageBreak/>
              <w:t>поступлений, млн. рублей</w:t>
            </w:r>
          </w:p>
          <w:p w:rsidR="00AB2C44" w:rsidRPr="00AB2C44" w:rsidRDefault="00AB2C44" w:rsidP="00AB2C44">
            <w:pPr>
              <w:jc w:val="center"/>
            </w:pPr>
          </w:p>
        </w:tc>
      </w:tr>
      <w:tr w:rsidR="00D710E9" w:rsidRPr="00AB2C44" w:rsidTr="00AB2C44">
        <w:tc>
          <w:tcPr>
            <w:tcW w:w="10065" w:type="dxa"/>
            <w:gridSpan w:val="3"/>
          </w:tcPr>
          <w:p w:rsidR="00D710E9" w:rsidRPr="00AB2C44" w:rsidRDefault="00D710E9" w:rsidP="00AB2C44">
            <w:pPr>
              <w:jc w:val="both"/>
            </w:pPr>
            <w:r w:rsidRPr="00AB2C44">
              <w:rPr>
                <w:i/>
              </w:rPr>
              <w:lastRenderedPageBreak/>
              <w:t xml:space="preserve">Наименование органа: </w:t>
            </w:r>
            <w:r w:rsidR="00777CDC" w:rsidRPr="00AB2C44">
              <w:t xml:space="preserve">отдел </w:t>
            </w:r>
            <w:r w:rsidR="00FA0E58" w:rsidRPr="00AB2C44">
              <w:t>экономики</w:t>
            </w:r>
            <w:r w:rsidR="00777CDC" w:rsidRPr="00AB2C44">
              <w:t xml:space="preserve"> Администрации </w:t>
            </w:r>
            <w:proofErr w:type="gramStart"/>
            <w:r w:rsidR="00777CDC" w:rsidRPr="00AB2C44">
              <w:t>Катав-Ивановского</w:t>
            </w:r>
            <w:proofErr w:type="gramEnd"/>
            <w:r w:rsidR="00777CDC" w:rsidRPr="00AB2C44">
              <w:t xml:space="preserve"> муниципального района</w:t>
            </w:r>
          </w:p>
        </w:tc>
      </w:tr>
      <w:tr w:rsidR="00D710E9" w:rsidRPr="00AB2C44" w:rsidTr="00AB2C44">
        <w:tc>
          <w:tcPr>
            <w:tcW w:w="3220" w:type="dxa"/>
          </w:tcPr>
          <w:p w:rsidR="00D710E9" w:rsidRPr="00AB2C44" w:rsidRDefault="00FA0E58" w:rsidP="00B71721">
            <w:pPr>
              <w:rPr>
                <w:i/>
              </w:rPr>
            </w:pPr>
            <w:r w:rsidRPr="00AB2C44">
              <w:t xml:space="preserve">Разработка </w:t>
            </w:r>
            <w:r w:rsidR="00B71721">
              <w:t>Регламента</w:t>
            </w:r>
          </w:p>
        </w:tc>
        <w:tc>
          <w:tcPr>
            <w:tcW w:w="3263" w:type="dxa"/>
          </w:tcPr>
          <w:p w:rsidR="00D710E9" w:rsidRPr="00AB2C44" w:rsidRDefault="00B71721" w:rsidP="00AB2C44">
            <w:pPr>
              <w:jc w:val="both"/>
            </w:pPr>
            <w:r>
              <w:t>-</w:t>
            </w:r>
          </w:p>
        </w:tc>
        <w:tc>
          <w:tcPr>
            <w:tcW w:w="3582" w:type="dxa"/>
          </w:tcPr>
          <w:p w:rsidR="00D710E9" w:rsidRPr="00AB2C44" w:rsidRDefault="00B71721" w:rsidP="0019411A">
            <w:pPr>
              <w:jc w:val="center"/>
            </w:pPr>
            <w:r>
              <w:t>-</w:t>
            </w:r>
          </w:p>
        </w:tc>
      </w:tr>
    </w:tbl>
    <w:p w:rsidR="007A721F" w:rsidRPr="00AB2C44" w:rsidRDefault="007A721F" w:rsidP="00AB2C44">
      <w:pPr>
        <w:widowControl w:val="0"/>
        <w:autoSpaceDE w:val="0"/>
        <w:autoSpaceDN w:val="0"/>
        <w:adjustRightInd w:val="0"/>
        <w:ind w:left="-567" w:firstLine="567"/>
      </w:pPr>
    </w:p>
    <w:p w:rsidR="00777CDC" w:rsidRPr="00AB2C44" w:rsidRDefault="00D710E9" w:rsidP="00AB2C44">
      <w:pPr>
        <w:ind w:left="-567" w:firstLine="567"/>
        <w:jc w:val="both"/>
      </w:pPr>
      <w:r w:rsidRPr="00AB2C44">
        <w:t>6.7.  Другие  сведения  о   дополнительных   расходах   (доходах)   бюджета района, возникающих в связи с введением предлагаемого правового регулирования:</w:t>
      </w:r>
      <w:r w:rsidR="00777CDC" w:rsidRPr="00AB2C44">
        <w:t xml:space="preserve"> не предусмотрены</w:t>
      </w:r>
    </w:p>
    <w:p w:rsidR="00D710E9" w:rsidRPr="00AB2C44" w:rsidRDefault="00D710E9" w:rsidP="00AB2C44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6.8. Источники данных:</w:t>
      </w:r>
      <w:r w:rsidR="0060240B" w:rsidRPr="00AB2C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9" w:name="Par651"/>
      <w:bookmarkEnd w:id="9"/>
      <w:r w:rsidRPr="00AB2C44">
        <w:rPr>
          <w:rFonts w:ascii="Times New Roman" w:hAnsi="Times New Roman" w:cs="Times New Roman"/>
          <w:sz w:val="24"/>
          <w:szCs w:val="24"/>
        </w:rPr>
        <w:t>7.   Изменение    обязанностей    (ограничений)   потенциальных   адресатов</w:t>
      </w: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  и  связанные с ними дополнительные</w:t>
      </w:r>
      <w:r w:rsidR="004F4B3B" w:rsidRPr="00AB2C44">
        <w:rPr>
          <w:rFonts w:ascii="Times New Roman" w:hAnsi="Times New Roman" w:cs="Times New Roman"/>
          <w:sz w:val="24"/>
          <w:szCs w:val="24"/>
        </w:rPr>
        <w:t xml:space="preserve">  </w:t>
      </w:r>
      <w:r w:rsidRPr="00AB2C44">
        <w:rPr>
          <w:rFonts w:ascii="Times New Roman" w:hAnsi="Times New Roman" w:cs="Times New Roman"/>
          <w:sz w:val="24"/>
          <w:szCs w:val="24"/>
        </w:rPr>
        <w:t>расходы (доходы)</w:t>
      </w:r>
    </w:p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tbl>
      <w:tblPr>
        <w:tblW w:w="1006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70"/>
        <w:gridCol w:w="3342"/>
        <w:gridCol w:w="2268"/>
        <w:gridCol w:w="1985"/>
      </w:tblGrid>
      <w:tr w:rsidR="00D710E9" w:rsidRPr="00AB2C44" w:rsidTr="00AB2C44">
        <w:trPr>
          <w:tblCellSpacing w:w="5" w:type="nil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 xml:space="preserve">7.1. Группы потенциальных адресатов предлагаемого правового регулирования (в соответствии с </w:t>
            </w:r>
            <w:hyperlink w:anchor="Par567" w:history="1">
              <w:r w:rsidRPr="00AB2C44">
                <w:t>п. 4.1</w:t>
              </w:r>
            </w:hyperlink>
            <w:r w:rsidRPr="00AB2C44">
              <w:t xml:space="preserve"> сводного отчета)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>7.4. Количественная оценка, млн. рублей</w:t>
            </w:r>
          </w:p>
        </w:tc>
      </w:tr>
      <w:tr w:rsidR="00777CDC" w:rsidRPr="00AB2C44" w:rsidTr="00AB2C44">
        <w:trPr>
          <w:tblCellSpacing w:w="5" w:type="nil"/>
        </w:trPr>
        <w:tc>
          <w:tcPr>
            <w:tcW w:w="24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CDC" w:rsidRPr="00AB2C44" w:rsidRDefault="00FA0E58" w:rsidP="00AB2C44">
            <w:pPr>
              <w:ind w:left="67" w:hanging="67"/>
              <w:jc w:val="both"/>
            </w:pPr>
            <w:r w:rsidRPr="00AB2C44">
              <w:t>Субъекты малого и среднего предпринимательства</w:t>
            </w:r>
          </w:p>
          <w:p w:rsidR="00777CDC" w:rsidRPr="00AB2C44" w:rsidRDefault="00777CDC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6BC" w:rsidRPr="00AB2C44" w:rsidRDefault="00737883" w:rsidP="00B71721">
            <w:pPr>
              <w:autoSpaceDE w:val="0"/>
              <w:autoSpaceDN w:val="0"/>
              <w:adjustRightInd w:val="0"/>
              <w:ind w:left="67" w:hanging="67"/>
              <w:jc w:val="both"/>
              <w:outlineLvl w:val="1"/>
            </w:pPr>
            <w:r>
              <w:t xml:space="preserve">Не </w:t>
            </w:r>
            <w:proofErr w:type="spellStart"/>
            <w:r>
              <w:t>предпологается</w:t>
            </w:r>
            <w:proofErr w:type="spellEnd"/>
            <w:r>
              <w:t xml:space="preserve"> </w:t>
            </w:r>
            <w:r w:rsidR="009F432C" w:rsidRPr="00AB2C44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602" w:rsidRPr="00AB2C44" w:rsidRDefault="00B71721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DC" w:rsidRPr="00AB2C44" w:rsidRDefault="00B71721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>
              <w:t>-</w:t>
            </w:r>
          </w:p>
        </w:tc>
      </w:tr>
      <w:tr w:rsidR="00777CDC" w:rsidRPr="00AB2C44" w:rsidTr="00AB2C44">
        <w:trPr>
          <w:tblCellSpacing w:w="5" w:type="nil"/>
        </w:trPr>
        <w:tc>
          <w:tcPr>
            <w:tcW w:w="2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DC" w:rsidRPr="00AB2C44" w:rsidRDefault="00777CDC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</w:p>
        </w:tc>
        <w:tc>
          <w:tcPr>
            <w:tcW w:w="3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DC" w:rsidRPr="00AB2C44" w:rsidRDefault="00777CDC" w:rsidP="00AB2C44">
            <w:pPr>
              <w:autoSpaceDE w:val="0"/>
              <w:autoSpaceDN w:val="0"/>
              <w:adjustRightInd w:val="0"/>
              <w:ind w:left="67" w:hanging="67"/>
              <w:jc w:val="both"/>
              <w:outlineLvl w:val="1"/>
              <w:rPr>
                <w:i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DC" w:rsidRPr="00AB2C44" w:rsidRDefault="00777CDC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DC" w:rsidRPr="00AB2C44" w:rsidRDefault="00777CDC" w:rsidP="00AB2C44">
            <w:pPr>
              <w:widowControl w:val="0"/>
              <w:autoSpaceDE w:val="0"/>
              <w:autoSpaceDN w:val="0"/>
              <w:adjustRightInd w:val="0"/>
              <w:ind w:left="67" w:hanging="67"/>
              <w:jc w:val="center"/>
            </w:pPr>
          </w:p>
        </w:tc>
      </w:tr>
    </w:tbl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7.5. Издержки и выгоды  адресатов  предлагаемого  правового  регулирования,</w:t>
      </w:r>
      <w:r w:rsidR="0043039C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не поддающиеся количественной оценке:</w:t>
      </w:r>
      <w:r w:rsidR="0043039C" w:rsidRPr="00AB2C44">
        <w:rPr>
          <w:rFonts w:ascii="Times New Roman" w:hAnsi="Times New Roman" w:cs="Times New Roman"/>
          <w:sz w:val="24"/>
          <w:szCs w:val="24"/>
        </w:rPr>
        <w:t xml:space="preserve"> не предусмотрены</w:t>
      </w: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7.6. Источники данных:</w:t>
      </w:r>
      <w:r w:rsidR="0060240B" w:rsidRPr="00AB2C44">
        <w:rPr>
          <w:rFonts w:ascii="Times New Roman" w:hAnsi="Times New Roman" w:cs="Times New Roman"/>
          <w:sz w:val="24"/>
          <w:szCs w:val="24"/>
        </w:rPr>
        <w:t xml:space="preserve">  оценка 201</w:t>
      </w:r>
      <w:r w:rsidR="00083CA8">
        <w:rPr>
          <w:rFonts w:ascii="Times New Roman" w:hAnsi="Times New Roman" w:cs="Times New Roman"/>
          <w:sz w:val="24"/>
          <w:szCs w:val="24"/>
        </w:rPr>
        <w:t>5</w:t>
      </w:r>
      <w:r w:rsidR="0060240B" w:rsidRPr="00AB2C44">
        <w:rPr>
          <w:rFonts w:ascii="Times New Roman" w:hAnsi="Times New Roman" w:cs="Times New Roman"/>
          <w:sz w:val="24"/>
          <w:szCs w:val="24"/>
        </w:rPr>
        <w:t xml:space="preserve"> г</w:t>
      </w:r>
      <w:r w:rsidR="00FE0762" w:rsidRPr="00AB2C44">
        <w:rPr>
          <w:rFonts w:ascii="Times New Roman" w:hAnsi="Times New Roman" w:cs="Times New Roman"/>
          <w:sz w:val="24"/>
          <w:szCs w:val="24"/>
        </w:rPr>
        <w:t>.</w:t>
      </w: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682"/>
      <w:bookmarkEnd w:id="10"/>
      <w:r w:rsidRPr="00AB2C44">
        <w:rPr>
          <w:rFonts w:ascii="Times New Roman" w:hAnsi="Times New Roman" w:cs="Times New Roman"/>
          <w:sz w:val="24"/>
          <w:szCs w:val="24"/>
        </w:rPr>
        <w:t>8. Оценка  рисков   неблагопри</w:t>
      </w:r>
      <w:r w:rsidR="0043039C" w:rsidRPr="00AB2C44">
        <w:rPr>
          <w:rFonts w:ascii="Times New Roman" w:hAnsi="Times New Roman" w:cs="Times New Roman"/>
          <w:sz w:val="24"/>
          <w:szCs w:val="24"/>
        </w:rPr>
        <w:t xml:space="preserve">ятных  последствий  </w:t>
      </w:r>
      <w:r w:rsidR="00C63178" w:rsidRPr="00AB2C44">
        <w:rPr>
          <w:rFonts w:ascii="Times New Roman" w:hAnsi="Times New Roman" w:cs="Times New Roman"/>
          <w:sz w:val="24"/>
          <w:szCs w:val="24"/>
        </w:rPr>
        <w:t>применения</w:t>
      </w:r>
      <w:r w:rsidR="0043039C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предлагаемог</w:t>
      </w:r>
      <w:r w:rsidR="0043039C" w:rsidRPr="00AB2C44">
        <w:rPr>
          <w:rFonts w:ascii="Times New Roman" w:hAnsi="Times New Roman" w:cs="Times New Roman"/>
          <w:sz w:val="24"/>
          <w:szCs w:val="24"/>
        </w:rPr>
        <w:t xml:space="preserve">о   </w:t>
      </w:r>
      <w:r w:rsidRPr="00AB2C44">
        <w:rPr>
          <w:rFonts w:ascii="Times New Roman" w:hAnsi="Times New Roman" w:cs="Times New Roman"/>
          <w:sz w:val="24"/>
          <w:szCs w:val="24"/>
        </w:rPr>
        <w:t>правового регулирования</w:t>
      </w:r>
    </w:p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tbl>
      <w:tblPr>
        <w:tblW w:w="1028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70"/>
        <w:gridCol w:w="2633"/>
        <w:gridCol w:w="2410"/>
        <w:gridCol w:w="2776"/>
      </w:tblGrid>
      <w:tr w:rsidR="00D710E9" w:rsidRPr="00AB2C44" w:rsidTr="00AB2C44">
        <w:trPr>
          <w:tblCellSpacing w:w="5" w:type="nil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8.1. Виды рисков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7" w:right="66"/>
            </w:pPr>
            <w:r w:rsidRPr="00AB2C44">
              <w:t>8.2. Оценка вероятности наступления неблагоприятных последствий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8" w:hanging="8"/>
            </w:pPr>
            <w:r w:rsidRPr="00AB2C44">
              <w:t>8.3. Методы контроля рисков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firstLine="149"/>
            </w:pPr>
            <w:r w:rsidRPr="00AB2C44">
              <w:t>8.4. Степень контроля рисков (</w:t>
            </w:r>
            <w:proofErr w:type="gramStart"/>
            <w:r w:rsidRPr="00AB2C44">
              <w:t>полный</w:t>
            </w:r>
            <w:proofErr w:type="gramEnd"/>
            <w:r w:rsidRPr="00AB2C44">
              <w:t xml:space="preserve"> / частичный / отсутствует)</w:t>
            </w:r>
          </w:p>
        </w:tc>
      </w:tr>
      <w:tr w:rsidR="00D710E9" w:rsidRPr="00AB2C44" w:rsidTr="00AB2C44">
        <w:trPr>
          <w:tblCellSpacing w:w="5" w:type="nil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E36266" w:rsidP="00B71721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 xml:space="preserve"> </w:t>
            </w:r>
            <w:r w:rsidR="00664924" w:rsidRPr="00AB2C44">
              <w:t xml:space="preserve">Изменение федерального </w:t>
            </w:r>
            <w:r w:rsidR="00340EAA" w:rsidRPr="00AB2C44">
              <w:t>(</w:t>
            </w:r>
            <w:r w:rsidR="00664924" w:rsidRPr="00AB2C44">
              <w:t>регионального) законодательства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D710E9" w:rsidP="00AB2C44">
            <w:pPr>
              <w:autoSpaceDE w:val="0"/>
              <w:autoSpaceDN w:val="0"/>
              <w:adjustRightInd w:val="0"/>
              <w:ind w:left="67" w:hanging="67"/>
              <w:outlineLvl w:val="1"/>
              <w:rPr>
                <w:i/>
              </w:rPr>
            </w:pPr>
          </w:p>
          <w:p w:rsidR="00D710E9" w:rsidRPr="00AB2C44" w:rsidRDefault="00D710E9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 w:rsidRPr="00AB2C44">
              <w:t>средняя вероятность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737883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  <w:r>
              <w:t>Сравнительный анализ статистики обращений по годам</w:t>
            </w:r>
          </w:p>
          <w:p w:rsidR="00F315A6" w:rsidRPr="00AB2C44" w:rsidRDefault="00F315A6" w:rsidP="00AB2C44">
            <w:pPr>
              <w:widowControl w:val="0"/>
              <w:autoSpaceDE w:val="0"/>
              <w:autoSpaceDN w:val="0"/>
              <w:adjustRightInd w:val="0"/>
              <w:ind w:left="67" w:hanging="67"/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E9" w:rsidRPr="00AB2C44" w:rsidRDefault="0060240B" w:rsidP="00AB2C44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полный</w:t>
            </w:r>
          </w:p>
        </w:tc>
      </w:tr>
    </w:tbl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11" w:name="Par702"/>
      <w:bookmarkEnd w:id="11"/>
      <w:r w:rsidRPr="00AB2C44">
        <w:rPr>
          <w:rFonts w:ascii="Times New Roman" w:hAnsi="Times New Roman" w:cs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0"/>
        <w:gridCol w:w="4476"/>
      </w:tblGrid>
      <w:tr w:rsidR="00EB5E90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AB2C44">
            <w:pPr>
              <w:widowControl w:val="0"/>
              <w:autoSpaceDE w:val="0"/>
              <w:autoSpaceDN w:val="0"/>
              <w:adjustRightInd w:val="0"/>
              <w:ind w:left="-567" w:firstLine="567"/>
            </w:pP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AB2C44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</w:pPr>
            <w:r w:rsidRPr="00AB2C44">
              <w:t>Вариант 1</w:t>
            </w:r>
          </w:p>
        </w:tc>
      </w:tr>
      <w:tr w:rsidR="00EB5E90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AB2C44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9.1. Содержание варианта решения проблемы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B71721" w:rsidP="003811DB">
            <w:pPr>
              <w:widowControl w:val="0"/>
              <w:autoSpaceDE w:val="0"/>
              <w:autoSpaceDN w:val="0"/>
              <w:adjustRightInd w:val="0"/>
              <w:ind w:firstLine="291"/>
            </w:pPr>
            <w:r>
              <w:t>Сокращ</w:t>
            </w:r>
            <w:r w:rsidR="003811DB">
              <w:t>е</w:t>
            </w:r>
            <w:r>
              <w:t>ние количества предоставляемых документов и сокращение срока предоставления муниципальной услуги.</w:t>
            </w:r>
          </w:p>
        </w:tc>
      </w:tr>
      <w:tr w:rsidR="00EB5E90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567F30">
            <w:pPr>
              <w:widowControl w:val="0"/>
              <w:autoSpaceDE w:val="0"/>
              <w:autoSpaceDN w:val="0"/>
              <w:adjustRightInd w:val="0"/>
            </w:pPr>
            <w:r w:rsidRPr="00AB2C44">
              <w:lastRenderedPageBreak/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(1год)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D90DB3" w:rsidP="005F33D1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674</w:t>
            </w:r>
          </w:p>
        </w:tc>
      </w:tr>
      <w:tr w:rsidR="00EB5E90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AB2C44">
            <w:pPr>
              <w:widowControl w:val="0"/>
              <w:autoSpaceDE w:val="0"/>
              <w:autoSpaceDN w:val="0"/>
              <w:adjustRightInd w:val="0"/>
            </w:pPr>
            <w:r w:rsidRPr="00AB2C44"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5F33D1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дополнительных расходов не предусмотрено</w:t>
            </w:r>
          </w:p>
        </w:tc>
      </w:tr>
      <w:tr w:rsidR="00EB5E90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AB2C44">
            <w:pPr>
              <w:widowControl w:val="0"/>
              <w:autoSpaceDE w:val="0"/>
              <w:autoSpaceDN w:val="0"/>
              <w:adjustRightInd w:val="0"/>
            </w:pPr>
            <w:r w:rsidRPr="00AB2C44">
              <w:t>9.4. Оц</w:t>
            </w:r>
            <w:r w:rsidR="00567F30">
              <w:t>енка расходов (доходов) бюджета</w:t>
            </w:r>
            <w:r w:rsidRPr="00AB2C44">
              <w:t>, связанных с введением предлагаемого правового регулирования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90" w:rsidRPr="00AB2C44" w:rsidRDefault="00EB5E90" w:rsidP="005F33D1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дополнительных расходов не предусмотрено</w:t>
            </w:r>
          </w:p>
        </w:tc>
      </w:tr>
      <w:tr w:rsidR="00D90DB3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B3" w:rsidRPr="00AB2C44" w:rsidRDefault="00D90DB3" w:rsidP="00AB2C44">
            <w:pPr>
              <w:widowControl w:val="0"/>
              <w:autoSpaceDE w:val="0"/>
              <w:autoSpaceDN w:val="0"/>
              <w:adjustRightInd w:val="0"/>
            </w:pPr>
            <w:r w:rsidRPr="00AB2C44">
              <w:t>9.5. Оценка возможности достижения заявленных целей регулирования (</w:t>
            </w:r>
            <w:hyperlink w:anchor="Par510" w:history="1">
              <w:r w:rsidRPr="00AB2C44">
                <w:t>раздел 3</w:t>
              </w:r>
            </w:hyperlink>
            <w:r w:rsidRPr="00AB2C44"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B3" w:rsidRPr="00AB2C44" w:rsidRDefault="00D90DB3" w:rsidP="005F33D1">
            <w:pPr>
              <w:widowControl w:val="0"/>
              <w:autoSpaceDE w:val="0"/>
              <w:autoSpaceDN w:val="0"/>
              <w:adjustRightInd w:val="0"/>
              <w:ind w:left="-567" w:firstLine="567"/>
            </w:pPr>
            <w:r w:rsidRPr="00AB2C44">
              <w:t>Создание благоприятного предпринимательского климата, развитие механизмов поддержки СМСП</w:t>
            </w:r>
          </w:p>
        </w:tc>
      </w:tr>
      <w:tr w:rsidR="00D90DB3" w:rsidRPr="00AB2C44" w:rsidTr="003811DB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B3" w:rsidRPr="00AB2C44" w:rsidRDefault="00D90DB3" w:rsidP="00AB2C44">
            <w:pPr>
              <w:widowControl w:val="0"/>
              <w:autoSpaceDE w:val="0"/>
              <w:autoSpaceDN w:val="0"/>
              <w:adjustRightInd w:val="0"/>
            </w:pPr>
            <w:r w:rsidRPr="00AB2C44">
              <w:t>9.6. Оценка рисков неблагоприятных последствий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B3" w:rsidRPr="00AB2C44" w:rsidRDefault="00D90DB3" w:rsidP="005F33D1">
            <w:pPr>
              <w:pStyle w:val="ConsPlusNonformat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B2C44">
              <w:rPr>
                <w:rFonts w:ascii="Times New Roman" w:hAnsi="Times New Roman" w:cs="Times New Roman"/>
                <w:sz w:val="24"/>
                <w:szCs w:val="24"/>
              </w:rPr>
              <w:t xml:space="preserve">   средняя вероятность</w:t>
            </w:r>
          </w:p>
        </w:tc>
      </w:tr>
    </w:tbl>
    <w:p w:rsidR="00D710E9" w:rsidRPr="00AB2C44" w:rsidRDefault="00D710E9" w:rsidP="00AB2C44">
      <w:pPr>
        <w:widowControl w:val="0"/>
        <w:autoSpaceDE w:val="0"/>
        <w:autoSpaceDN w:val="0"/>
        <w:adjustRightInd w:val="0"/>
        <w:ind w:left="-567" w:firstLine="567"/>
      </w:pPr>
    </w:p>
    <w:p w:rsidR="00BC4E63" w:rsidRPr="00AB2C44" w:rsidRDefault="00D710E9" w:rsidP="00AB2C44">
      <w:pPr>
        <w:ind w:left="-567" w:firstLine="567"/>
        <w:jc w:val="both"/>
      </w:pPr>
      <w:bookmarkStart w:id="12" w:name="Par733"/>
      <w:bookmarkEnd w:id="12"/>
      <w:r w:rsidRPr="00AB2C44">
        <w:t>9.7.  Обоснование  выбора  предпочтительного  варианта  решения  выявленной</w:t>
      </w:r>
      <w:r w:rsidR="004D3B76" w:rsidRPr="00AB2C44">
        <w:t xml:space="preserve">  </w:t>
      </w:r>
      <w:r w:rsidRPr="00AB2C44">
        <w:t>проблемы:</w:t>
      </w:r>
      <w:r w:rsidR="00EB5E90" w:rsidRPr="00AB2C44">
        <w:t xml:space="preserve"> </w:t>
      </w:r>
      <w:r w:rsidR="005C20C1" w:rsidRPr="00AB2C44">
        <w:t xml:space="preserve"> </w:t>
      </w:r>
      <w:r w:rsidR="00737883">
        <w:t xml:space="preserve">Принятие данного нормативного правового акта позволит </w:t>
      </w:r>
      <w:r w:rsidR="004C2339">
        <w:t xml:space="preserve">сократить количество обращений </w:t>
      </w:r>
      <w:proofErr w:type="gramStart"/>
      <w:r w:rsidR="004C2339">
        <w:t>по</w:t>
      </w:r>
      <w:proofErr w:type="gramEnd"/>
      <w:r w:rsidR="004C2339">
        <w:t xml:space="preserve"> </w:t>
      </w:r>
      <w:proofErr w:type="gramStart"/>
      <w:r w:rsidR="004C2339">
        <w:t>разъяснений</w:t>
      </w:r>
      <w:proofErr w:type="gramEnd"/>
      <w:r w:rsidR="004C2339">
        <w:t xml:space="preserve"> процедур предоставления муниципальной услуги</w:t>
      </w:r>
      <w:r w:rsidR="00737883">
        <w:t>.</w:t>
      </w:r>
      <w:r w:rsidR="00D90DB3" w:rsidRPr="00AB2C44">
        <w:t xml:space="preserve"> </w:t>
      </w:r>
    </w:p>
    <w:p w:rsidR="005C20C1" w:rsidRPr="00AB2C44" w:rsidRDefault="00D710E9" w:rsidP="00AB2C44">
      <w:pPr>
        <w:ind w:left="-567" w:firstLine="567"/>
        <w:jc w:val="both"/>
      </w:pPr>
      <w:r w:rsidRPr="00AB2C44">
        <w:t>9.8. Детальное описание предлагаемого варианта решения проблемы:</w:t>
      </w:r>
      <w:r w:rsidR="00BC4E63" w:rsidRPr="00AB2C44">
        <w:t xml:space="preserve"> </w:t>
      </w:r>
      <w:r w:rsidR="004C2339">
        <w:t xml:space="preserve">Принятие данного нормативного правового акта позволит предоставить субсидии СМСП для пополнения оборотных средств, реализации инвестиционных проектов, наращивания объемов производства, повышения роли предпринимательства в социально-экономическом развитии </w:t>
      </w:r>
      <w:proofErr w:type="gramStart"/>
      <w:r w:rsidR="004C2339">
        <w:t>Катав-Ивановского</w:t>
      </w:r>
      <w:proofErr w:type="gramEnd"/>
      <w:r w:rsidR="004C2339">
        <w:t xml:space="preserve"> муниципального района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741"/>
      <w:bookmarkEnd w:id="13"/>
      <w:r w:rsidRPr="00AB2C44">
        <w:rPr>
          <w:rFonts w:ascii="Times New Roman" w:hAnsi="Times New Roman" w:cs="Times New Roman"/>
          <w:sz w:val="24"/>
          <w:szCs w:val="24"/>
        </w:rPr>
        <w:t>10.  Оценка  необходимости  установления  переходного  периода  и (или)</w:t>
      </w:r>
      <w:r w:rsidR="005F33D1" w:rsidRPr="005F33D1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отсрочки  вступления  в силу нормативного правового акта либо необходимост</w:t>
      </w:r>
      <w:r w:rsidR="00C63178" w:rsidRPr="00AB2C44">
        <w:rPr>
          <w:rFonts w:ascii="Times New Roman" w:hAnsi="Times New Roman" w:cs="Times New Roman"/>
          <w:sz w:val="24"/>
          <w:szCs w:val="24"/>
        </w:rPr>
        <w:t xml:space="preserve">ь </w:t>
      </w:r>
      <w:r w:rsidRPr="00AB2C44">
        <w:rPr>
          <w:rFonts w:ascii="Times New Roman" w:hAnsi="Times New Roman" w:cs="Times New Roman"/>
          <w:sz w:val="24"/>
          <w:szCs w:val="24"/>
        </w:rPr>
        <w:t>распространения  предлагаемого  правового  регулирования на ранее возникшие</w:t>
      </w:r>
      <w:r w:rsidR="00C63178" w:rsidRPr="00AB2C44">
        <w:rPr>
          <w:rFonts w:ascii="Times New Roman" w:hAnsi="Times New Roman" w:cs="Times New Roman"/>
          <w:sz w:val="24"/>
          <w:szCs w:val="24"/>
        </w:rPr>
        <w:t xml:space="preserve">   </w:t>
      </w:r>
      <w:r w:rsidRPr="00AB2C44">
        <w:rPr>
          <w:rFonts w:ascii="Times New Roman" w:hAnsi="Times New Roman" w:cs="Times New Roman"/>
          <w:sz w:val="24"/>
          <w:szCs w:val="24"/>
        </w:rPr>
        <w:t>отношения</w:t>
      </w:r>
      <w:proofErr w:type="gramStart"/>
      <w:r w:rsidR="00C63178" w:rsidRPr="00AB2C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63178" w:rsidRPr="00AB2C44">
        <w:rPr>
          <w:rFonts w:ascii="Times New Roman" w:hAnsi="Times New Roman" w:cs="Times New Roman"/>
          <w:sz w:val="24"/>
          <w:szCs w:val="24"/>
        </w:rPr>
        <w:t xml:space="preserve"> нет 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10.1.  Предполагаемая  дата  вступления  в  силу нормативного правового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акта:</w:t>
      </w:r>
      <w:r w:rsidR="00A85B85" w:rsidRPr="00AB2C44">
        <w:rPr>
          <w:rFonts w:ascii="Times New Roman" w:hAnsi="Times New Roman" w:cs="Times New Roman"/>
          <w:sz w:val="24"/>
          <w:szCs w:val="24"/>
        </w:rPr>
        <w:t xml:space="preserve">   </w:t>
      </w:r>
      <w:r w:rsidR="00B325F8">
        <w:rPr>
          <w:rFonts w:ascii="Times New Roman" w:hAnsi="Times New Roman" w:cs="Times New Roman"/>
          <w:sz w:val="24"/>
          <w:szCs w:val="24"/>
        </w:rPr>
        <w:t>август-сентябрь 2016</w:t>
      </w:r>
      <w:r w:rsidR="004D3B76" w:rsidRPr="00AB2C44">
        <w:rPr>
          <w:rFonts w:ascii="Times New Roman" w:hAnsi="Times New Roman" w:cs="Times New Roman"/>
          <w:sz w:val="24"/>
          <w:szCs w:val="24"/>
        </w:rPr>
        <w:t>г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10.2.  Необходимость   установления  переходного  периода и (или)  отсрочки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правового регулирования: нет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10.3.     Необходимость     распространения     предлагаемого     правового</w:t>
      </w:r>
      <w:r w:rsidR="005F33D1" w:rsidRPr="005F33D1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регулирования на р</w:t>
      </w:r>
      <w:r w:rsidR="000162DA" w:rsidRPr="00AB2C44">
        <w:rPr>
          <w:rFonts w:ascii="Times New Roman" w:hAnsi="Times New Roman" w:cs="Times New Roman"/>
          <w:sz w:val="24"/>
          <w:szCs w:val="24"/>
        </w:rPr>
        <w:t>анее возникшие отношения: нет</w:t>
      </w:r>
      <w:r w:rsidR="004D3B76" w:rsidRPr="00AB2C44">
        <w:rPr>
          <w:rFonts w:ascii="Times New Roman" w:hAnsi="Times New Roman" w:cs="Times New Roman"/>
          <w:sz w:val="24"/>
          <w:szCs w:val="24"/>
        </w:rPr>
        <w:t>.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Заполняется  по   итогам   проведения  публичных  консультаций  по  проекту</w:t>
      </w:r>
      <w:r w:rsidR="005F33D1" w:rsidRPr="005F33D1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нормативного правового акта и сводного отчета: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11. Информация  о  сроках  проведения  публичных  консультаций  по  проекту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  </w:t>
      </w:r>
      <w:r w:rsidRPr="00AB2C44">
        <w:rPr>
          <w:rFonts w:ascii="Times New Roman" w:hAnsi="Times New Roman" w:cs="Times New Roman"/>
          <w:sz w:val="24"/>
          <w:szCs w:val="24"/>
        </w:rPr>
        <w:t>нормативного правового акта и сводному отчету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11.1. Срок, в течение которого принимались предложения в связи с публичными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 </w:t>
      </w:r>
      <w:r w:rsidRPr="00AB2C44">
        <w:rPr>
          <w:rFonts w:ascii="Times New Roman" w:hAnsi="Times New Roman" w:cs="Times New Roman"/>
          <w:sz w:val="24"/>
          <w:szCs w:val="24"/>
        </w:rPr>
        <w:t>консультациями по проекту нормативного правового акта и сводному отчету  об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 </w:t>
      </w:r>
      <w:r w:rsidRPr="00AB2C44">
        <w:rPr>
          <w:rFonts w:ascii="Times New Roman" w:hAnsi="Times New Roman" w:cs="Times New Roman"/>
          <w:sz w:val="24"/>
          <w:szCs w:val="24"/>
        </w:rPr>
        <w:t>оценке регулирующего воздействия:</w:t>
      </w:r>
    </w:p>
    <w:p w:rsidR="00D710E9" w:rsidRPr="00AB2C44" w:rsidRDefault="00A85B85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начало: "</w:t>
      </w:r>
      <w:r w:rsidR="00B325F8">
        <w:rPr>
          <w:rFonts w:ascii="Times New Roman" w:hAnsi="Times New Roman" w:cs="Times New Roman"/>
          <w:sz w:val="24"/>
          <w:szCs w:val="24"/>
        </w:rPr>
        <w:t>12</w:t>
      </w:r>
      <w:r w:rsidRPr="00AB2C44">
        <w:rPr>
          <w:rFonts w:ascii="Times New Roman" w:hAnsi="Times New Roman" w:cs="Times New Roman"/>
          <w:sz w:val="24"/>
          <w:szCs w:val="24"/>
        </w:rPr>
        <w:t xml:space="preserve">" </w:t>
      </w:r>
      <w:r w:rsidR="00B325F8">
        <w:rPr>
          <w:rFonts w:ascii="Times New Roman" w:hAnsi="Times New Roman" w:cs="Times New Roman"/>
          <w:sz w:val="24"/>
          <w:szCs w:val="24"/>
        </w:rPr>
        <w:t>июля</w:t>
      </w:r>
      <w:r w:rsidR="00D2313E" w:rsidRPr="00AB2C44">
        <w:rPr>
          <w:rFonts w:ascii="Times New Roman" w:hAnsi="Times New Roman" w:cs="Times New Roman"/>
          <w:sz w:val="24"/>
          <w:szCs w:val="24"/>
        </w:rPr>
        <w:t xml:space="preserve">   201</w:t>
      </w:r>
      <w:r w:rsidR="00B325F8">
        <w:rPr>
          <w:rFonts w:ascii="Times New Roman" w:hAnsi="Times New Roman" w:cs="Times New Roman"/>
          <w:sz w:val="24"/>
          <w:szCs w:val="24"/>
        </w:rPr>
        <w:t>6</w:t>
      </w:r>
      <w:r w:rsidR="00D710E9" w:rsidRPr="00AB2C44">
        <w:rPr>
          <w:rFonts w:ascii="Times New Roman" w:hAnsi="Times New Roman" w:cs="Times New Roman"/>
          <w:sz w:val="24"/>
          <w:szCs w:val="24"/>
        </w:rPr>
        <w:t>г.;</w:t>
      </w:r>
    </w:p>
    <w:p w:rsidR="00D710E9" w:rsidRPr="00AB2C44" w:rsidRDefault="00A85B85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окончание: "</w:t>
      </w:r>
      <w:r w:rsidR="00B325F8">
        <w:rPr>
          <w:rFonts w:ascii="Times New Roman" w:hAnsi="Times New Roman" w:cs="Times New Roman"/>
          <w:sz w:val="24"/>
          <w:szCs w:val="24"/>
        </w:rPr>
        <w:t>10</w:t>
      </w:r>
      <w:r w:rsidRPr="00AB2C44">
        <w:rPr>
          <w:rFonts w:ascii="Times New Roman" w:hAnsi="Times New Roman" w:cs="Times New Roman"/>
          <w:sz w:val="24"/>
          <w:szCs w:val="24"/>
        </w:rPr>
        <w:t xml:space="preserve"> " </w:t>
      </w:r>
      <w:r w:rsidR="00B325F8">
        <w:rPr>
          <w:rFonts w:ascii="Times New Roman" w:hAnsi="Times New Roman" w:cs="Times New Roman"/>
          <w:sz w:val="24"/>
          <w:szCs w:val="24"/>
        </w:rPr>
        <w:t>августа</w:t>
      </w:r>
      <w:r w:rsidR="00D2313E" w:rsidRPr="00AB2C44">
        <w:rPr>
          <w:rFonts w:ascii="Times New Roman" w:hAnsi="Times New Roman" w:cs="Times New Roman"/>
          <w:sz w:val="24"/>
          <w:szCs w:val="24"/>
        </w:rPr>
        <w:t xml:space="preserve">   201</w:t>
      </w:r>
      <w:r w:rsidR="00B325F8">
        <w:rPr>
          <w:rFonts w:ascii="Times New Roman" w:hAnsi="Times New Roman" w:cs="Times New Roman"/>
          <w:sz w:val="24"/>
          <w:szCs w:val="24"/>
        </w:rPr>
        <w:t>6</w:t>
      </w:r>
      <w:r w:rsidR="00D710E9" w:rsidRPr="00AB2C44">
        <w:rPr>
          <w:rFonts w:ascii="Times New Roman" w:hAnsi="Times New Roman" w:cs="Times New Roman"/>
          <w:sz w:val="24"/>
          <w:szCs w:val="24"/>
        </w:rPr>
        <w:t>г.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11.2.  Сведения о количестве замечаний и  предложений,  полученных  в  ходе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</w:t>
      </w:r>
      <w:r w:rsidRPr="00AB2C44">
        <w:rPr>
          <w:rFonts w:ascii="Times New Roman" w:hAnsi="Times New Roman" w:cs="Times New Roman"/>
          <w:sz w:val="24"/>
          <w:szCs w:val="24"/>
        </w:rPr>
        <w:t>публичных консультаций по проекту нормативного правового акта:</w:t>
      </w:r>
    </w:p>
    <w:p w:rsidR="00D710E9" w:rsidRPr="00AB2C44" w:rsidRDefault="00D710E9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Всего замечан</w:t>
      </w:r>
      <w:r w:rsidR="004D3B76" w:rsidRPr="00AB2C44">
        <w:rPr>
          <w:rFonts w:ascii="Times New Roman" w:hAnsi="Times New Roman" w:cs="Times New Roman"/>
          <w:sz w:val="24"/>
          <w:szCs w:val="24"/>
        </w:rPr>
        <w:t>ий и предложений: 0</w:t>
      </w:r>
      <w:r w:rsidRPr="00AB2C44">
        <w:rPr>
          <w:rFonts w:ascii="Times New Roman" w:hAnsi="Times New Roman" w:cs="Times New Roman"/>
          <w:sz w:val="24"/>
          <w:szCs w:val="24"/>
        </w:rPr>
        <w:t>, из них учтено:</w:t>
      </w:r>
      <w:r w:rsidR="004D3B76" w:rsidRPr="00AB2C4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D710E9" w:rsidRPr="00AB2C44" w:rsidRDefault="004D3B76" w:rsidP="00AB2C44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полностью: 0</w:t>
      </w:r>
      <w:r w:rsidR="00D710E9" w:rsidRPr="00AB2C44">
        <w:rPr>
          <w:rFonts w:ascii="Times New Roman" w:hAnsi="Times New Roman" w:cs="Times New Roman"/>
          <w:sz w:val="24"/>
          <w:szCs w:val="24"/>
        </w:rPr>
        <w:t>, у</w:t>
      </w:r>
      <w:r w:rsidRPr="00AB2C44">
        <w:rPr>
          <w:rFonts w:ascii="Times New Roman" w:hAnsi="Times New Roman" w:cs="Times New Roman"/>
          <w:sz w:val="24"/>
          <w:szCs w:val="24"/>
        </w:rPr>
        <w:t>чтено частично: 0</w:t>
      </w:r>
    </w:p>
    <w:p w:rsidR="00664924" w:rsidRPr="005F33D1" w:rsidRDefault="00D710E9" w:rsidP="005F33D1">
      <w:pPr>
        <w:pStyle w:val="ConsPlusNonformat"/>
        <w:ind w:left="-567" w:firstLine="567"/>
        <w:jc w:val="both"/>
        <w:rPr>
          <w:rStyle w:val="header-user-name"/>
          <w:rFonts w:ascii="Times New Roman" w:hAnsi="Times New Roman" w:cs="Times New Roman"/>
          <w:sz w:val="28"/>
          <w:szCs w:val="28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11.3.   </w:t>
      </w:r>
      <w:r w:rsidRPr="005F33D1">
        <w:rPr>
          <w:rFonts w:ascii="Times New Roman" w:hAnsi="Times New Roman" w:cs="Times New Roman"/>
          <w:sz w:val="24"/>
          <w:szCs w:val="24"/>
        </w:rPr>
        <w:t>Полный   электронный    адрес    размещения   сводки   предложений,</w:t>
      </w:r>
      <w:r w:rsidR="005F33D1" w:rsidRPr="005F33D1">
        <w:rPr>
          <w:rFonts w:ascii="Times New Roman" w:hAnsi="Times New Roman" w:cs="Times New Roman"/>
          <w:sz w:val="24"/>
          <w:szCs w:val="24"/>
        </w:rPr>
        <w:t xml:space="preserve"> </w:t>
      </w:r>
      <w:r w:rsidRPr="005F33D1">
        <w:rPr>
          <w:rFonts w:ascii="Times New Roman" w:hAnsi="Times New Roman" w:cs="Times New Roman"/>
          <w:sz w:val="24"/>
          <w:szCs w:val="24"/>
        </w:rPr>
        <w:t>поступивших   по   итогам  проведения  публичных  консультаций  по  проекту</w:t>
      </w:r>
      <w:r w:rsidR="00CE5B83" w:rsidRPr="005F33D1">
        <w:rPr>
          <w:rFonts w:ascii="Times New Roman" w:hAnsi="Times New Roman" w:cs="Times New Roman"/>
          <w:sz w:val="24"/>
          <w:szCs w:val="24"/>
        </w:rPr>
        <w:t xml:space="preserve"> </w:t>
      </w:r>
      <w:r w:rsidRPr="005F33D1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  <w:r w:rsidR="000162DA" w:rsidRPr="005F33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664924" w:rsidRPr="005F33D1">
          <w:rPr>
            <w:rStyle w:val="a8"/>
            <w:rFonts w:ascii="Times New Roman" w:hAnsi="Times New Roman"/>
            <w:sz w:val="24"/>
            <w:szCs w:val="24"/>
          </w:rPr>
          <w:t>tsyganova@katavivan.ru</w:t>
        </w:r>
      </w:hyperlink>
    </w:p>
    <w:p w:rsidR="00D719B7" w:rsidRPr="00AB2C44" w:rsidRDefault="00D719B7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C44">
        <w:rPr>
          <w:rFonts w:ascii="Times New Roman" w:hAnsi="Times New Roman" w:cs="Times New Roman"/>
          <w:b/>
          <w:sz w:val="24"/>
          <w:szCs w:val="24"/>
        </w:rPr>
        <w:t xml:space="preserve">   Принятие проекта нормативного правового акта:</w:t>
      </w:r>
    </w:p>
    <w:p w:rsidR="00D719B7" w:rsidRPr="00AB2C44" w:rsidRDefault="00D719B7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   не приведет к введению дополнительных необоснованных ограничений и обязанностей </w:t>
      </w:r>
      <w:r w:rsidRPr="00AB2C44">
        <w:rPr>
          <w:rFonts w:ascii="Times New Roman" w:hAnsi="Times New Roman" w:cs="Times New Roman"/>
          <w:sz w:val="24"/>
          <w:szCs w:val="24"/>
        </w:rPr>
        <w:lastRenderedPageBreak/>
        <w:t>дл</w:t>
      </w:r>
      <w:r w:rsidR="00A85B85" w:rsidRPr="00AB2C44">
        <w:rPr>
          <w:rFonts w:ascii="Times New Roman" w:hAnsi="Times New Roman" w:cs="Times New Roman"/>
          <w:sz w:val="24"/>
          <w:szCs w:val="24"/>
        </w:rPr>
        <w:t>я субъектов предпринимательской</w:t>
      </w:r>
      <w:r w:rsidRPr="00AB2C44">
        <w:rPr>
          <w:rFonts w:ascii="Times New Roman" w:hAnsi="Times New Roman" w:cs="Times New Roman"/>
          <w:sz w:val="24"/>
          <w:szCs w:val="24"/>
        </w:rPr>
        <w:t>, инвестиционной и иной деятельности;</w:t>
      </w:r>
    </w:p>
    <w:p w:rsidR="00D719B7" w:rsidRPr="00AB2C44" w:rsidRDefault="00D719B7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   не будет способствовать возникновению дополнительных необоснованных расходов для субъектов предпри</w:t>
      </w:r>
      <w:r w:rsidR="00A85B85" w:rsidRPr="00AB2C44">
        <w:rPr>
          <w:rFonts w:ascii="Times New Roman" w:hAnsi="Times New Roman" w:cs="Times New Roman"/>
          <w:sz w:val="24"/>
          <w:szCs w:val="24"/>
        </w:rPr>
        <w:t>нимательской</w:t>
      </w:r>
      <w:r w:rsidRPr="00AB2C44">
        <w:rPr>
          <w:rFonts w:ascii="Times New Roman" w:hAnsi="Times New Roman" w:cs="Times New Roman"/>
          <w:sz w:val="24"/>
          <w:szCs w:val="24"/>
        </w:rPr>
        <w:t>, инвестиционной и иной деятельности;</w:t>
      </w:r>
    </w:p>
    <w:p w:rsidR="00D719B7" w:rsidRPr="00AB2C44" w:rsidRDefault="00C81926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     не ограничит конкуренцию.</w:t>
      </w:r>
    </w:p>
    <w:p w:rsidR="00D719B7" w:rsidRPr="00AB2C44" w:rsidRDefault="00D719B7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Прило</w:t>
      </w:r>
      <w:r w:rsidR="00CE5B83" w:rsidRPr="00AB2C44">
        <w:rPr>
          <w:rFonts w:ascii="Times New Roman" w:hAnsi="Times New Roman" w:cs="Times New Roman"/>
          <w:sz w:val="24"/>
          <w:szCs w:val="24"/>
        </w:rPr>
        <w:t>жение: отсутствуют, т</w:t>
      </w:r>
      <w:proofErr w:type="gramStart"/>
      <w:r w:rsidR="00CE5B83" w:rsidRPr="00AB2C4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E5B83" w:rsidRPr="00AB2C44">
        <w:rPr>
          <w:rFonts w:ascii="Times New Roman" w:hAnsi="Times New Roman" w:cs="Times New Roman"/>
          <w:sz w:val="24"/>
          <w:szCs w:val="24"/>
        </w:rPr>
        <w:t xml:space="preserve"> предложений в ходе публичных консультаций не </w:t>
      </w:r>
      <w:r w:rsidR="005F33D1">
        <w:rPr>
          <w:rFonts w:ascii="Times New Roman" w:hAnsi="Times New Roman" w:cs="Times New Roman"/>
          <w:sz w:val="24"/>
          <w:szCs w:val="24"/>
        </w:rPr>
        <w:t>п</w:t>
      </w:r>
      <w:r w:rsidR="00CE5B83" w:rsidRPr="00AB2C44">
        <w:rPr>
          <w:rFonts w:ascii="Times New Roman" w:hAnsi="Times New Roman" w:cs="Times New Roman"/>
          <w:sz w:val="24"/>
          <w:szCs w:val="24"/>
        </w:rPr>
        <w:t xml:space="preserve">оступило. </w:t>
      </w:r>
      <w:r w:rsidRPr="00AB2C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10E9" w:rsidRPr="00AB2C44" w:rsidRDefault="00D710E9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D710E9" w:rsidRPr="00AB2C44" w:rsidRDefault="00D710E9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>Иные приложения (по усмотрению  органа,  проводящего  оценку  регулирующего</w:t>
      </w:r>
      <w:r w:rsidR="00CE5B83" w:rsidRPr="00AB2C44">
        <w:rPr>
          <w:rFonts w:ascii="Times New Roman" w:hAnsi="Times New Roman" w:cs="Times New Roman"/>
          <w:sz w:val="24"/>
          <w:szCs w:val="24"/>
        </w:rPr>
        <w:t xml:space="preserve">  воздействия) – отсутствуют.</w:t>
      </w:r>
    </w:p>
    <w:p w:rsidR="00D710E9" w:rsidRPr="00AB2C44" w:rsidRDefault="00D710E9" w:rsidP="005F33D1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4924" w:rsidRPr="00AB2C44" w:rsidRDefault="00664924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664924" w:rsidRPr="00AB2C44" w:rsidRDefault="00664924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664924" w:rsidRPr="00AB2C44" w:rsidRDefault="00664924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B2C4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AB2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0E9" w:rsidRPr="00AB2C44" w:rsidRDefault="00664924" w:rsidP="00AB2C44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B2C44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М.Б. Катунькина </w:t>
      </w:r>
    </w:p>
    <w:p w:rsidR="005F5323" w:rsidRPr="00AB2C44" w:rsidRDefault="005F5323" w:rsidP="00AB2C44">
      <w:pPr>
        <w:ind w:left="-567" w:firstLine="567"/>
      </w:pPr>
    </w:p>
    <w:sectPr w:rsidR="005F5323" w:rsidRPr="00AB2C44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C3E5F"/>
    <w:multiLevelType w:val="hybridMultilevel"/>
    <w:tmpl w:val="CACA2410"/>
    <w:lvl w:ilvl="0" w:tplc="6BA8A8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FCD38D3"/>
    <w:multiLevelType w:val="multilevel"/>
    <w:tmpl w:val="74F8CF1E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0E9"/>
    <w:rsid w:val="000145CD"/>
    <w:rsid w:val="000162DA"/>
    <w:rsid w:val="00030DC9"/>
    <w:rsid w:val="0003209A"/>
    <w:rsid w:val="00046912"/>
    <w:rsid w:val="000740E3"/>
    <w:rsid w:val="00076AE1"/>
    <w:rsid w:val="00083163"/>
    <w:rsid w:val="00083CA8"/>
    <w:rsid w:val="0010178D"/>
    <w:rsid w:val="00102B12"/>
    <w:rsid w:val="0015610D"/>
    <w:rsid w:val="00182713"/>
    <w:rsid w:val="00184F22"/>
    <w:rsid w:val="0019411A"/>
    <w:rsid w:val="001C3044"/>
    <w:rsid w:val="002234F8"/>
    <w:rsid w:val="002572FF"/>
    <w:rsid w:val="00262AF2"/>
    <w:rsid w:val="00282545"/>
    <w:rsid w:val="002B7DDE"/>
    <w:rsid w:val="002D10FE"/>
    <w:rsid w:val="002D2054"/>
    <w:rsid w:val="00311F0A"/>
    <w:rsid w:val="00336002"/>
    <w:rsid w:val="00340EAA"/>
    <w:rsid w:val="0034720C"/>
    <w:rsid w:val="00347AEF"/>
    <w:rsid w:val="003658F7"/>
    <w:rsid w:val="00377F35"/>
    <w:rsid w:val="003811DB"/>
    <w:rsid w:val="003908B9"/>
    <w:rsid w:val="003D0617"/>
    <w:rsid w:val="003E22A7"/>
    <w:rsid w:val="003E439F"/>
    <w:rsid w:val="003F5CD2"/>
    <w:rsid w:val="00404B53"/>
    <w:rsid w:val="0043039C"/>
    <w:rsid w:val="00437F91"/>
    <w:rsid w:val="00447AF9"/>
    <w:rsid w:val="00461F27"/>
    <w:rsid w:val="00476D93"/>
    <w:rsid w:val="00480261"/>
    <w:rsid w:val="0048358D"/>
    <w:rsid w:val="00486A00"/>
    <w:rsid w:val="004C2339"/>
    <w:rsid w:val="004C5384"/>
    <w:rsid w:val="004D3B76"/>
    <w:rsid w:val="004F4B3B"/>
    <w:rsid w:val="005136C5"/>
    <w:rsid w:val="00563ED3"/>
    <w:rsid w:val="00567F30"/>
    <w:rsid w:val="005A58B9"/>
    <w:rsid w:val="005C20C1"/>
    <w:rsid w:val="005D4E41"/>
    <w:rsid w:val="005E7B01"/>
    <w:rsid w:val="005F33D1"/>
    <w:rsid w:val="005F4069"/>
    <w:rsid w:val="005F5323"/>
    <w:rsid w:val="00600948"/>
    <w:rsid w:val="0060240B"/>
    <w:rsid w:val="006176BC"/>
    <w:rsid w:val="00664924"/>
    <w:rsid w:val="00681A8B"/>
    <w:rsid w:val="006909A6"/>
    <w:rsid w:val="006917B6"/>
    <w:rsid w:val="00711FEB"/>
    <w:rsid w:val="0071767D"/>
    <w:rsid w:val="007259BD"/>
    <w:rsid w:val="0072777C"/>
    <w:rsid w:val="00733978"/>
    <w:rsid w:val="00737883"/>
    <w:rsid w:val="00751BF7"/>
    <w:rsid w:val="00775817"/>
    <w:rsid w:val="00777CDC"/>
    <w:rsid w:val="00792C40"/>
    <w:rsid w:val="007A251C"/>
    <w:rsid w:val="007A721F"/>
    <w:rsid w:val="007B3AB8"/>
    <w:rsid w:val="007B7914"/>
    <w:rsid w:val="007C077E"/>
    <w:rsid w:val="007D0D03"/>
    <w:rsid w:val="007D4E62"/>
    <w:rsid w:val="007F0433"/>
    <w:rsid w:val="007F50FA"/>
    <w:rsid w:val="00802566"/>
    <w:rsid w:val="008608B3"/>
    <w:rsid w:val="00873D3C"/>
    <w:rsid w:val="00885996"/>
    <w:rsid w:val="008E4B93"/>
    <w:rsid w:val="0091129B"/>
    <w:rsid w:val="009204CE"/>
    <w:rsid w:val="0092315A"/>
    <w:rsid w:val="009369FB"/>
    <w:rsid w:val="00976A53"/>
    <w:rsid w:val="00976DF2"/>
    <w:rsid w:val="00983138"/>
    <w:rsid w:val="009840F4"/>
    <w:rsid w:val="009F432C"/>
    <w:rsid w:val="00A26A51"/>
    <w:rsid w:val="00A67EEB"/>
    <w:rsid w:val="00A7147D"/>
    <w:rsid w:val="00A72FCE"/>
    <w:rsid w:val="00A85B85"/>
    <w:rsid w:val="00AA5884"/>
    <w:rsid w:val="00AB2C44"/>
    <w:rsid w:val="00AC638F"/>
    <w:rsid w:val="00B13602"/>
    <w:rsid w:val="00B325F8"/>
    <w:rsid w:val="00B4190E"/>
    <w:rsid w:val="00B54D6C"/>
    <w:rsid w:val="00B61452"/>
    <w:rsid w:val="00B6379D"/>
    <w:rsid w:val="00B67D69"/>
    <w:rsid w:val="00B71721"/>
    <w:rsid w:val="00B8633C"/>
    <w:rsid w:val="00B91928"/>
    <w:rsid w:val="00BA604F"/>
    <w:rsid w:val="00BC4E63"/>
    <w:rsid w:val="00BC575C"/>
    <w:rsid w:val="00BD0E30"/>
    <w:rsid w:val="00BE4377"/>
    <w:rsid w:val="00BF7E9C"/>
    <w:rsid w:val="00C12ADD"/>
    <w:rsid w:val="00C305FB"/>
    <w:rsid w:val="00C47810"/>
    <w:rsid w:val="00C63178"/>
    <w:rsid w:val="00C81926"/>
    <w:rsid w:val="00C830AF"/>
    <w:rsid w:val="00CA3C38"/>
    <w:rsid w:val="00CE5B83"/>
    <w:rsid w:val="00CE7D56"/>
    <w:rsid w:val="00CF155E"/>
    <w:rsid w:val="00CF2495"/>
    <w:rsid w:val="00D15C89"/>
    <w:rsid w:val="00D2313E"/>
    <w:rsid w:val="00D710E9"/>
    <w:rsid w:val="00D719B7"/>
    <w:rsid w:val="00D82EE7"/>
    <w:rsid w:val="00D90DB3"/>
    <w:rsid w:val="00E07E7B"/>
    <w:rsid w:val="00E15197"/>
    <w:rsid w:val="00E26D21"/>
    <w:rsid w:val="00E3001F"/>
    <w:rsid w:val="00E36266"/>
    <w:rsid w:val="00E40CF1"/>
    <w:rsid w:val="00E97278"/>
    <w:rsid w:val="00EA0C83"/>
    <w:rsid w:val="00EA645A"/>
    <w:rsid w:val="00EB1DC7"/>
    <w:rsid w:val="00EB2C63"/>
    <w:rsid w:val="00EB5E90"/>
    <w:rsid w:val="00ED6A1B"/>
    <w:rsid w:val="00EE33BB"/>
    <w:rsid w:val="00F315A6"/>
    <w:rsid w:val="00F51BBF"/>
    <w:rsid w:val="00F62F77"/>
    <w:rsid w:val="00F73799"/>
    <w:rsid w:val="00FA0E58"/>
    <w:rsid w:val="00FB3C71"/>
    <w:rsid w:val="00FD7869"/>
    <w:rsid w:val="00FE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1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1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D710E9"/>
    <w:pPr>
      <w:keepNext/>
      <w:ind w:left="884" w:hanging="851"/>
      <w:jc w:val="both"/>
      <w:outlineLvl w:val="0"/>
    </w:pPr>
    <w:rPr>
      <w:bCs/>
      <w:kern w:val="32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D710E9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71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F50FA"/>
    <w:pPr>
      <w:ind w:left="720"/>
      <w:contextualSpacing/>
    </w:pPr>
  </w:style>
  <w:style w:type="paragraph" w:styleId="a6">
    <w:name w:val="Body Text"/>
    <w:basedOn w:val="a"/>
    <w:link w:val="a7"/>
    <w:rsid w:val="00711FEB"/>
    <w:pPr>
      <w:suppressAutoHyphens/>
      <w:spacing w:after="12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711FEB"/>
    <w:rPr>
      <w:rFonts w:ascii="Calibri" w:eastAsia="Times New Roman" w:hAnsi="Calibri" w:cs="Times New Roman"/>
      <w:kern w:val="1"/>
      <w:lang w:eastAsia="ar-SA"/>
    </w:rPr>
  </w:style>
  <w:style w:type="character" w:customStyle="1" w:styleId="FontStyle31">
    <w:name w:val="Font Style31"/>
    <w:uiPriority w:val="99"/>
    <w:rsid w:val="00711FEB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476D93"/>
    <w:rPr>
      <w:rFonts w:cs="Times New Roman"/>
      <w:color w:val="0000FF"/>
      <w:u w:val="single"/>
    </w:rPr>
  </w:style>
  <w:style w:type="character" w:customStyle="1" w:styleId="a9">
    <w:name w:val="Основной текст_"/>
    <w:basedOn w:val="a0"/>
    <w:link w:val="4"/>
    <w:rsid w:val="0003209A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9"/>
    <w:rsid w:val="0003209A"/>
    <w:pPr>
      <w:widowControl w:val="0"/>
      <w:shd w:val="clear" w:color="auto" w:fill="FFFFFF"/>
      <w:spacing w:line="320" w:lineRule="exact"/>
      <w:jc w:val="both"/>
    </w:pPr>
    <w:rPr>
      <w:spacing w:val="5"/>
      <w:sz w:val="25"/>
      <w:szCs w:val="25"/>
      <w:lang w:eastAsia="en-US"/>
    </w:rPr>
  </w:style>
  <w:style w:type="paragraph" w:styleId="aa">
    <w:name w:val="No Spacing"/>
    <w:uiPriority w:val="1"/>
    <w:qFormat/>
    <w:rsid w:val="00A26A5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header-user-name">
    <w:name w:val="header-user-name"/>
    <w:basedOn w:val="a0"/>
    <w:rsid w:val="00102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yganova@kataviva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tsyganova@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24E5A-7761-482D-8A3C-40E619E9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5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123</cp:revision>
  <cp:lastPrinted>2015-07-17T09:38:00Z</cp:lastPrinted>
  <dcterms:created xsi:type="dcterms:W3CDTF">2015-03-04T03:07:00Z</dcterms:created>
  <dcterms:modified xsi:type="dcterms:W3CDTF">2016-12-29T03:11:00Z</dcterms:modified>
</cp:coreProperties>
</file>